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20" w:rsidRDefault="00D61920">
      <w:pPr>
        <w:pStyle w:val="Heading4"/>
        <w:jc w:val="left"/>
        <w:rPr>
          <w:sz w:val="24"/>
          <w:szCs w:val="24"/>
        </w:rPr>
      </w:pPr>
      <w:bookmarkStart w:id="0" w:name="_GoBack"/>
      <w:bookmarkEnd w:id="0"/>
    </w:p>
    <w:p w:rsidR="00D61920" w:rsidRDefault="00D61920">
      <w:pPr>
        <w:pStyle w:val="Heading4"/>
        <w:rPr>
          <w:sz w:val="24"/>
          <w:szCs w:val="24"/>
        </w:rPr>
      </w:pPr>
    </w:p>
    <w:p w:rsidR="00D61920" w:rsidRDefault="00D61920">
      <w:pPr>
        <w:pStyle w:val="Heading4"/>
        <w:rPr>
          <w:sz w:val="24"/>
          <w:szCs w:val="24"/>
        </w:rPr>
      </w:pPr>
    </w:p>
    <w:p w:rsidR="00D61920" w:rsidRDefault="00D61920">
      <w:pPr>
        <w:pStyle w:val="Heading4"/>
        <w:rPr>
          <w:sz w:val="24"/>
          <w:szCs w:val="24"/>
        </w:rPr>
      </w:pPr>
    </w:p>
    <w:p w:rsidR="00D61920" w:rsidRDefault="00D61920">
      <w:pPr>
        <w:pStyle w:val="Heading4"/>
        <w:rPr>
          <w:sz w:val="24"/>
          <w:szCs w:val="24"/>
        </w:rPr>
      </w:pPr>
    </w:p>
    <w:p w:rsidR="00D61920" w:rsidRDefault="00D61920">
      <w:pPr>
        <w:pStyle w:val="Heading4"/>
        <w:rPr>
          <w:sz w:val="24"/>
          <w:szCs w:val="24"/>
        </w:rPr>
      </w:pPr>
    </w:p>
    <w:p w:rsidR="00D61920" w:rsidRDefault="00D61920">
      <w:pPr>
        <w:pStyle w:val="Heading4"/>
        <w:rPr>
          <w:sz w:val="24"/>
          <w:szCs w:val="24"/>
        </w:rPr>
      </w:pPr>
    </w:p>
    <w:p w:rsidR="00D61920" w:rsidRDefault="00937DD6">
      <w:pPr>
        <w:pStyle w:val="Heading4"/>
        <w:rPr>
          <w:spacing w:val="-3"/>
          <w:sz w:val="24"/>
          <w:szCs w:val="24"/>
        </w:rPr>
      </w:pPr>
      <w:r>
        <w:rPr>
          <w:sz w:val="24"/>
          <w:szCs w:val="24"/>
        </w:rPr>
        <w:t>JOB DESCRIPTION</w:t>
      </w:r>
    </w:p>
    <w:p w:rsidR="00D61920" w:rsidRDefault="00D61920">
      <w:pPr>
        <w:pStyle w:val="Body"/>
        <w:rPr>
          <w:b/>
          <w:bC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5"/>
        <w:gridCol w:w="6917"/>
      </w:tblGrid>
      <w:tr w:rsidR="00D61920">
        <w:trPr>
          <w:trHeight w:val="84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D61920">
            <w:pPr>
              <w:pStyle w:val="Body"/>
              <w:rPr>
                <w:b/>
                <w:bCs/>
                <w:lang w:val="en-US"/>
              </w:rPr>
            </w:pPr>
          </w:p>
          <w:p w:rsidR="00D61920" w:rsidRDefault="00937DD6">
            <w:pPr>
              <w:pStyle w:val="Body"/>
            </w:pPr>
            <w:r>
              <w:rPr>
                <w:b/>
                <w:bCs/>
                <w:lang w:val="en-US"/>
              </w:rPr>
              <w:t>TITLE OF POST:</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rPr>
                <w:b/>
                <w:bCs/>
                <w:lang w:val="en-US"/>
              </w:rPr>
            </w:pPr>
          </w:p>
          <w:p w:rsidR="00D61920" w:rsidRDefault="00937DD6">
            <w:pPr>
              <w:pStyle w:val="Body"/>
            </w:pPr>
            <w:r>
              <w:rPr>
                <w:b/>
                <w:bCs/>
                <w:lang w:val="en-US"/>
              </w:rPr>
              <w:t xml:space="preserve">Advanced Clinical Practitioner  : GENERAL PRACTICE  </w:t>
            </w:r>
          </w:p>
        </w:tc>
      </w:tr>
      <w:tr w:rsidR="00D61920">
        <w:trPr>
          <w:trHeight w:val="84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D61920">
            <w:pPr>
              <w:pStyle w:val="Body"/>
              <w:rPr>
                <w:b/>
                <w:bCs/>
                <w:lang w:val="en-US"/>
              </w:rPr>
            </w:pPr>
          </w:p>
          <w:p w:rsidR="00D61920" w:rsidRDefault="00937DD6">
            <w:pPr>
              <w:pStyle w:val="Body"/>
            </w:pPr>
            <w:r>
              <w:rPr>
                <w:b/>
                <w:bCs/>
                <w:lang w:val="en-US"/>
              </w:rPr>
              <w:t>SALARY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rPr>
                <w:b/>
                <w:bCs/>
              </w:rPr>
            </w:pPr>
          </w:p>
          <w:p w:rsidR="00D61920" w:rsidRDefault="00937DD6">
            <w:pPr>
              <w:pStyle w:val="Body"/>
            </w:pPr>
            <w:r>
              <w:t>£</w:t>
            </w:r>
          </w:p>
        </w:tc>
      </w:tr>
      <w:tr w:rsidR="00D61920">
        <w:trPr>
          <w:trHeight w:val="56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937DD6">
            <w:pPr>
              <w:pStyle w:val="Body"/>
            </w:pPr>
            <w:r>
              <w:rPr>
                <w:b/>
                <w:bCs/>
                <w:lang w:val="en-US"/>
              </w:rPr>
              <w:t xml:space="preserve">HOURS OF EMPLOYMENT :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pPr>
          </w:p>
        </w:tc>
      </w:tr>
      <w:tr w:rsidR="00D61920">
        <w:trPr>
          <w:trHeight w:val="84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937DD6">
            <w:pPr>
              <w:pStyle w:val="Body"/>
            </w:pPr>
            <w:r>
              <w:rPr>
                <w:b/>
                <w:bCs/>
                <w:lang w:val="en-US"/>
              </w:rPr>
              <w:t>APPOINTMENT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rPr>
                <w:lang w:val="en-US"/>
              </w:rPr>
            </w:pPr>
          </w:p>
          <w:p w:rsidR="00D61920" w:rsidRDefault="00A60B29">
            <w:pPr>
              <w:pStyle w:val="Body"/>
            </w:pPr>
            <w:r>
              <w:rPr>
                <w:lang w:val="en-US"/>
              </w:rPr>
              <w:t xml:space="preserve"> </w:t>
            </w:r>
            <w:r w:rsidR="00BC6908">
              <w:rPr>
                <w:lang w:val="en-US"/>
              </w:rPr>
              <w:t>**</w:t>
            </w:r>
            <w:r w:rsidRPr="00BC6908">
              <w:rPr>
                <w:b/>
                <w:color w:val="000000" w:themeColor="text1"/>
                <w:lang w:val="en-US"/>
              </w:rPr>
              <w:t>(temporary or permanent contract)</w:t>
            </w:r>
            <w:r w:rsidR="00BC6908">
              <w:rPr>
                <w:b/>
                <w:color w:val="000000" w:themeColor="text1"/>
                <w:lang w:val="en-US"/>
              </w:rPr>
              <w:t>***</w:t>
            </w:r>
          </w:p>
        </w:tc>
      </w:tr>
      <w:tr w:rsidR="00D61920">
        <w:trPr>
          <w:trHeight w:val="112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D61920">
            <w:pPr>
              <w:pStyle w:val="Body"/>
              <w:rPr>
                <w:b/>
                <w:bCs/>
                <w:lang w:val="en-US"/>
              </w:rPr>
            </w:pPr>
          </w:p>
          <w:p w:rsidR="00D61920" w:rsidRDefault="00937DD6">
            <w:pPr>
              <w:pStyle w:val="Body"/>
            </w:pPr>
            <w:r>
              <w:rPr>
                <w:b/>
                <w:bCs/>
                <w:lang w:val="en-US"/>
              </w:rPr>
              <w:t>RESPONSIBLE TO: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rPr>
                <w:b/>
                <w:bCs/>
                <w:lang w:val="en-US"/>
              </w:rPr>
            </w:pPr>
          </w:p>
          <w:p w:rsidR="00D61920" w:rsidRDefault="00937DD6">
            <w:pPr>
              <w:pStyle w:val="Body"/>
            </w:pPr>
            <w:r>
              <w:rPr>
                <w:lang w:val="en-US"/>
              </w:rPr>
              <w:t>GP PARTNERS Grosvenor Medical Centre Crewe</w:t>
            </w:r>
          </w:p>
        </w:tc>
      </w:tr>
      <w:tr w:rsidR="00D61920">
        <w:trPr>
          <w:trHeight w:val="1122"/>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1920" w:rsidRDefault="00D61920">
            <w:pPr>
              <w:pStyle w:val="Body"/>
              <w:rPr>
                <w:b/>
                <w:bCs/>
                <w:lang w:val="en-US"/>
              </w:rPr>
            </w:pPr>
          </w:p>
          <w:p w:rsidR="00D61920" w:rsidRDefault="00937DD6">
            <w:pPr>
              <w:pStyle w:val="Body"/>
            </w:pPr>
            <w:r>
              <w:rPr>
                <w:b/>
                <w:bCs/>
                <w:lang w:val="en-US"/>
              </w:rPr>
              <w:t>ACCOUNTABLE TO: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
              <w:rPr>
                <w:b/>
                <w:bCs/>
                <w:lang w:val="en-US"/>
              </w:rPr>
            </w:pPr>
          </w:p>
          <w:p w:rsidR="00D61920" w:rsidRDefault="00937DD6">
            <w:pPr>
              <w:pStyle w:val="Body"/>
            </w:pPr>
            <w:r>
              <w:rPr>
                <w:lang w:val="en-US"/>
              </w:rPr>
              <w:t>GP PARTNERS Grosvenor Medical Centre Crewe</w:t>
            </w:r>
          </w:p>
        </w:tc>
      </w:tr>
    </w:tbl>
    <w:p w:rsidR="00D61920" w:rsidRDefault="00D61920">
      <w:pPr>
        <w:pStyle w:val="Body"/>
        <w:rPr>
          <w:b/>
          <w:bCs/>
        </w:rPr>
      </w:pPr>
    </w:p>
    <w:p w:rsidR="00D61920" w:rsidRDefault="00D61920">
      <w:pPr>
        <w:pStyle w:val="Body"/>
      </w:pPr>
    </w:p>
    <w:p w:rsidR="00D61920" w:rsidRDefault="00D61920">
      <w:pPr>
        <w:pStyle w:val="Body"/>
      </w:pPr>
    </w:p>
    <w:p w:rsidR="00D61920" w:rsidRDefault="00937DD6">
      <w:pPr>
        <w:pStyle w:val="Body"/>
        <w:rPr>
          <w:b/>
          <w:bCs/>
          <w:color w:val="FF0000"/>
          <w:u w:color="FF0000"/>
        </w:rPr>
      </w:pPr>
      <w:r>
        <w:rPr>
          <w:b/>
          <w:bCs/>
          <w:lang w:val="en-US"/>
        </w:rPr>
        <w:t xml:space="preserve">JOB SUMMARY </w:t>
      </w:r>
    </w:p>
    <w:p w:rsidR="00D61920" w:rsidRDefault="00D61920">
      <w:pPr>
        <w:pStyle w:val="Body"/>
      </w:pPr>
    </w:p>
    <w:p w:rsidR="00D61920" w:rsidRPr="00A60B29" w:rsidRDefault="00937DD6" w:rsidP="008D5634">
      <w:pPr>
        <w:pStyle w:val="Body"/>
        <w:jc w:val="both"/>
        <w:rPr>
          <w:b/>
          <w:color w:val="FF0000"/>
        </w:rPr>
      </w:pPr>
      <w:r>
        <w:rPr>
          <w:lang w:val="en-US"/>
        </w:rPr>
        <w:t>The post holder will be an experienced</w:t>
      </w:r>
      <w:r w:rsidR="00F740E1">
        <w:rPr>
          <w:lang w:val="en-US"/>
        </w:rPr>
        <w:t xml:space="preserve"> </w:t>
      </w:r>
      <w:proofErr w:type="gramStart"/>
      <w:r w:rsidR="00F740E1">
        <w:rPr>
          <w:lang w:val="en-US"/>
        </w:rPr>
        <w:t xml:space="preserve">autonomous </w:t>
      </w:r>
      <w:r>
        <w:rPr>
          <w:lang w:val="en-US"/>
        </w:rPr>
        <w:t xml:space="preserve"> clinician</w:t>
      </w:r>
      <w:proofErr w:type="gramEnd"/>
      <w:r>
        <w:rPr>
          <w:lang w:val="en-US"/>
        </w:rPr>
        <w:t xml:space="preserve"> who acting within their professional </w:t>
      </w:r>
      <w:r w:rsidR="0080546C">
        <w:rPr>
          <w:lang w:val="en-US"/>
        </w:rPr>
        <w:t>boundaries</w:t>
      </w:r>
      <w:r>
        <w:rPr>
          <w:lang w:val="en-US"/>
        </w:rPr>
        <w:t xml:space="preserve"> will</w:t>
      </w:r>
      <w:r w:rsidR="00F740E1">
        <w:rPr>
          <w:lang w:val="en-US"/>
        </w:rPr>
        <w:t xml:space="preserve"> provide care for the</w:t>
      </w:r>
      <w:r>
        <w:rPr>
          <w:lang w:val="en-US"/>
        </w:rPr>
        <w:t xml:space="preserve"> patient from initial history taking, clinical assessment, diagnosis, treatment and evaluation of their care.  They will demonstrate safe, clinical decision-making and expert care for patients within the g</w:t>
      </w:r>
      <w:r w:rsidR="0080546C">
        <w:rPr>
          <w:lang w:val="en-US"/>
        </w:rPr>
        <w:t>eneral practice. Works collaboratively as part of</w:t>
      </w:r>
      <w:r>
        <w:rPr>
          <w:lang w:val="en-US"/>
        </w:rPr>
        <w:t xml:space="preserve"> multi-disciplinary team to meet the needs of patients, supporting the delivery of policy and procedures, and providing leadership as required.  In order to work at this </w:t>
      </w:r>
      <w:r w:rsidR="0080546C">
        <w:rPr>
          <w:lang w:val="en-US"/>
        </w:rPr>
        <w:t xml:space="preserve">Advanced </w:t>
      </w:r>
      <w:r>
        <w:rPr>
          <w:lang w:val="en-US"/>
        </w:rPr>
        <w:t xml:space="preserve">level, </w:t>
      </w:r>
      <w:r w:rsidR="0080546C">
        <w:rPr>
          <w:lang w:val="en-US"/>
        </w:rPr>
        <w:t xml:space="preserve">the ACP must meet relevant </w:t>
      </w:r>
      <w:r>
        <w:rPr>
          <w:lang w:val="en-US"/>
        </w:rPr>
        <w:t xml:space="preserve">requirements for advanced Practice </w:t>
      </w:r>
      <w:r w:rsidR="008D5634">
        <w:rPr>
          <w:lang w:val="en-US"/>
        </w:rPr>
        <w:t>f</w:t>
      </w:r>
      <w:r>
        <w:rPr>
          <w:lang w:val="en-US"/>
        </w:rPr>
        <w:t xml:space="preserve">ollowing multi-professional framework for Advanced </w:t>
      </w:r>
      <w:r w:rsidR="00F740E1">
        <w:rPr>
          <w:lang w:val="en-US"/>
        </w:rPr>
        <w:t xml:space="preserve">(Framework for Advance practice in England, </w:t>
      </w:r>
      <w:r>
        <w:rPr>
          <w:lang w:val="en-US"/>
        </w:rPr>
        <w:t>HEE, October 2017)</w:t>
      </w:r>
      <w:r w:rsidR="008D5634">
        <w:rPr>
          <w:lang w:val="en-US"/>
        </w:rPr>
        <w:t>.</w:t>
      </w:r>
      <w:r w:rsidR="0080546C">
        <w:rPr>
          <w:lang w:val="en-US"/>
        </w:rPr>
        <w:t xml:space="preserve"> </w:t>
      </w:r>
    </w:p>
    <w:p w:rsidR="00D61920" w:rsidRDefault="00D61920">
      <w:pPr>
        <w:pStyle w:val="Body"/>
      </w:pPr>
    </w:p>
    <w:p w:rsidR="00D61920" w:rsidRDefault="00D61920">
      <w:pPr>
        <w:pStyle w:val="Body"/>
      </w:pPr>
    </w:p>
    <w:p w:rsidR="00D61920" w:rsidRDefault="00D61920">
      <w:pPr>
        <w:pStyle w:val="Body"/>
      </w:pPr>
    </w:p>
    <w:p w:rsidR="00D61920" w:rsidRDefault="00D61920">
      <w:pPr>
        <w:pStyle w:val="Body"/>
      </w:pPr>
    </w:p>
    <w:p w:rsidR="00D61920" w:rsidRDefault="00937DD6">
      <w:pPr>
        <w:pStyle w:val="Body"/>
      </w:pPr>
      <w:r>
        <w:rPr>
          <w:lang w:val="en-US"/>
        </w:rPr>
        <w:lastRenderedPageBreak/>
        <w:t>Main Duties will involve:</w:t>
      </w:r>
    </w:p>
    <w:p w:rsidR="00D61920" w:rsidRDefault="00D61920">
      <w:pPr>
        <w:pStyle w:val="Body"/>
      </w:pPr>
    </w:p>
    <w:p w:rsidR="00D61920" w:rsidRDefault="00937DD6" w:rsidP="008D5634">
      <w:pPr>
        <w:pStyle w:val="Body"/>
        <w:numPr>
          <w:ilvl w:val="0"/>
          <w:numId w:val="2"/>
        </w:numPr>
        <w:jc w:val="both"/>
        <w:rPr>
          <w:lang w:val="en-US"/>
        </w:rPr>
      </w:pPr>
      <w:r>
        <w:rPr>
          <w:lang w:val="en-US"/>
        </w:rPr>
        <w:t>Work autonomously and be accountable for his/her own professional actions.</w:t>
      </w:r>
    </w:p>
    <w:p w:rsidR="00D61920" w:rsidRDefault="00937DD6" w:rsidP="008D5634">
      <w:pPr>
        <w:pStyle w:val="Body"/>
        <w:numPr>
          <w:ilvl w:val="0"/>
          <w:numId w:val="2"/>
        </w:numPr>
        <w:jc w:val="both"/>
        <w:rPr>
          <w:lang w:val="en-US"/>
        </w:rPr>
      </w:pPr>
      <w:r>
        <w:rPr>
          <w:lang w:val="en-US"/>
        </w:rPr>
        <w:t>Undertake clinical decisions at an advanced level using expert knowledge and clinical skills to deliver holistic care to people accessing primary care service.</w:t>
      </w:r>
    </w:p>
    <w:p w:rsidR="008D5634" w:rsidRPr="001952C5" w:rsidRDefault="00937DD6" w:rsidP="001952C5">
      <w:pPr>
        <w:pStyle w:val="Body"/>
        <w:numPr>
          <w:ilvl w:val="0"/>
          <w:numId w:val="2"/>
        </w:numPr>
        <w:spacing w:before="100" w:after="100"/>
        <w:jc w:val="both"/>
        <w:rPr>
          <w:lang w:val="en-US"/>
        </w:rPr>
      </w:pPr>
      <w:r>
        <w:rPr>
          <w:lang w:val="en-US"/>
        </w:rPr>
        <w:t xml:space="preserve">Assess undifferentiated patients </w:t>
      </w:r>
      <w:r w:rsidR="001952C5">
        <w:rPr>
          <w:lang w:val="en-US"/>
        </w:rPr>
        <w:t>with a range of acute, non-urgent</w:t>
      </w:r>
      <w:r>
        <w:rPr>
          <w:lang w:val="en-US"/>
        </w:rPr>
        <w:t xml:space="preserve"> and chronic medic</w:t>
      </w:r>
      <w:r w:rsidR="001952C5">
        <w:rPr>
          <w:lang w:val="en-US"/>
        </w:rPr>
        <w:t xml:space="preserve">al decisions. Obtain a clinical history, </w:t>
      </w:r>
      <w:r w:rsidR="00BC6908">
        <w:rPr>
          <w:lang w:val="en-US"/>
        </w:rPr>
        <w:t>undertake appropriate</w:t>
      </w:r>
      <w:r>
        <w:rPr>
          <w:lang w:val="en-US"/>
        </w:rPr>
        <w:t xml:space="preserve"> physical examinations, and investigations,</w:t>
      </w:r>
      <w:r w:rsidR="001952C5">
        <w:rPr>
          <w:lang w:val="en-US"/>
        </w:rPr>
        <w:t xml:space="preserve"> formulate differential diagnosi</w:t>
      </w:r>
      <w:r w:rsidRPr="001952C5">
        <w:rPr>
          <w:lang w:val="en-US"/>
        </w:rPr>
        <w:t xml:space="preserve">s and carry through management treatment plans ensuring relevant follow up.  </w:t>
      </w:r>
      <w:r w:rsidR="001952C5">
        <w:rPr>
          <w:lang w:val="en-US"/>
        </w:rPr>
        <w:t xml:space="preserve">Undertake pre booked </w:t>
      </w:r>
      <w:r w:rsidRPr="001952C5">
        <w:rPr>
          <w:lang w:val="en-US"/>
        </w:rPr>
        <w:t>emergency clinics</w:t>
      </w:r>
      <w:r w:rsidR="001952C5">
        <w:rPr>
          <w:lang w:val="en-US"/>
        </w:rPr>
        <w:t>, face to face</w:t>
      </w:r>
      <w:r w:rsidR="00A709A6">
        <w:rPr>
          <w:lang w:val="en-US"/>
        </w:rPr>
        <w:t xml:space="preserve"> </w:t>
      </w:r>
      <w:r w:rsidR="00A709A6" w:rsidRPr="00BC6908">
        <w:rPr>
          <w:b/>
          <w:color w:val="000000" w:themeColor="text1"/>
          <w:lang w:val="en-US"/>
        </w:rPr>
        <w:t>consultations</w:t>
      </w:r>
      <w:r w:rsidR="001952C5">
        <w:rPr>
          <w:lang w:val="en-US"/>
        </w:rPr>
        <w:t>, home visits,</w:t>
      </w:r>
      <w:r w:rsidRPr="001952C5">
        <w:rPr>
          <w:lang w:val="en-US"/>
        </w:rPr>
        <w:t xml:space="preserve"> telephone or video consultation.</w:t>
      </w:r>
    </w:p>
    <w:p w:rsidR="00D61920" w:rsidRPr="001952C5" w:rsidRDefault="00937DD6" w:rsidP="00937DD6">
      <w:pPr>
        <w:pStyle w:val="Body"/>
        <w:numPr>
          <w:ilvl w:val="0"/>
          <w:numId w:val="2"/>
        </w:numPr>
        <w:spacing w:before="100" w:after="100"/>
        <w:jc w:val="both"/>
        <w:rPr>
          <w:highlight w:val="yellow"/>
          <w:lang w:val="en-US"/>
        </w:rPr>
      </w:pPr>
      <w:r w:rsidRPr="00776002">
        <w:rPr>
          <w:lang w:val="en-US"/>
        </w:rPr>
        <w:t>Working as part of a larger primary care network to</w:t>
      </w:r>
      <w:r w:rsidR="00776002" w:rsidRPr="00776002">
        <w:rPr>
          <w:lang w:val="en-US"/>
        </w:rPr>
        <w:t xml:space="preserve"> improve patient care and ensure</w:t>
      </w:r>
      <w:r w:rsidRPr="00776002">
        <w:rPr>
          <w:lang w:val="en-US"/>
        </w:rPr>
        <w:t xml:space="preserve"> more efficient ways of working.</w:t>
      </w:r>
    </w:p>
    <w:p w:rsidR="00D61920" w:rsidRDefault="00937DD6" w:rsidP="008D5634">
      <w:pPr>
        <w:pStyle w:val="Body"/>
        <w:widowControl/>
        <w:numPr>
          <w:ilvl w:val="0"/>
          <w:numId w:val="4"/>
        </w:numPr>
        <w:jc w:val="both"/>
        <w:rPr>
          <w:lang w:val="en-US"/>
        </w:rPr>
      </w:pPr>
      <w:r>
        <w:rPr>
          <w:lang w:val="en-US"/>
        </w:rPr>
        <w:t>Promote a learning environment for patients, nurses and other health professionals.</w:t>
      </w:r>
    </w:p>
    <w:p w:rsidR="00D61920" w:rsidRPr="00BC6908" w:rsidRDefault="00937DD6" w:rsidP="001952C5">
      <w:pPr>
        <w:pStyle w:val="Body"/>
        <w:numPr>
          <w:ilvl w:val="0"/>
          <w:numId w:val="2"/>
        </w:numPr>
        <w:spacing w:before="100" w:after="100"/>
        <w:jc w:val="both"/>
        <w:rPr>
          <w:color w:val="000000" w:themeColor="text1"/>
          <w:highlight w:val="yellow"/>
          <w:lang w:val="en-US"/>
        </w:rPr>
      </w:pPr>
      <w:r w:rsidRPr="00776002">
        <w:rPr>
          <w:lang w:val="en-US"/>
        </w:rPr>
        <w:t>Developing innovative concepts, models, methods of practice which deliver new and improved primary care services to meet the changing</w:t>
      </w:r>
      <w:r w:rsidR="001952C5" w:rsidRPr="00776002">
        <w:rPr>
          <w:lang w:val="en-US"/>
        </w:rPr>
        <w:t xml:space="preserve"> need of the practice population</w:t>
      </w:r>
      <w:r w:rsidRPr="00776002">
        <w:rPr>
          <w:lang w:val="en-US"/>
        </w:rPr>
        <w:t xml:space="preserve">. </w:t>
      </w:r>
      <w:proofErr w:type="spellStart"/>
      <w:r w:rsidR="00A709A6" w:rsidRPr="00BC6908">
        <w:rPr>
          <w:b/>
          <w:color w:val="000000" w:themeColor="text1"/>
          <w:lang w:val="en-US"/>
        </w:rPr>
        <w:t>e.g</w:t>
      </w:r>
      <w:proofErr w:type="spellEnd"/>
      <w:r w:rsidR="00A709A6" w:rsidRPr="00BC6908">
        <w:rPr>
          <w:color w:val="000000" w:themeColor="text1"/>
          <w:lang w:val="en-US"/>
        </w:rPr>
        <w:t xml:space="preserve"> </w:t>
      </w:r>
      <w:r w:rsidRPr="00BC6908">
        <w:rPr>
          <w:color w:val="000000" w:themeColor="text1"/>
          <w:lang w:val="en-US"/>
        </w:rPr>
        <w:t>remote prescribing, virtual wards rounds for Care Homes</w:t>
      </w:r>
      <w:r w:rsidR="00A709A6" w:rsidRPr="00BC6908">
        <w:rPr>
          <w:color w:val="000000" w:themeColor="text1"/>
          <w:lang w:val="en-US"/>
        </w:rPr>
        <w:t xml:space="preserve">, </w:t>
      </w:r>
      <w:r w:rsidR="00A709A6" w:rsidRPr="00BC6908">
        <w:rPr>
          <w:b/>
          <w:color w:val="000000" w:themeColor="text1"/>
          <w:lang w:val="en-US"/>
        </w:rPr>
        <w:t>self-care strategies</w:t>
      </w:r>
    </w:p>
    <w:p w:rsidR="00D61920" w:rsidRDefault="00D61920">
      <w:pPr>
        <w:pStyle w:val="Body"/>
        <w:spacing w:before="100" w:after="100"/>
      </w:pPr>
    </w:p>
    <w:p w:rsidR="00D61920" w:rsidRDefault="00937DD6">
      <w:pPr>
        <w:pStyle w:val="Body"/>
        <w:rPr>
          <w:b/>
          <w:bCs/>
        </w:rPr>
      </w:pPr>
      <w:r>
        <w:rPr>
          <w:b/>
          <w:bCs/>
          <w:lang w:val="de-DE"/>
        </w:rPr>
        <w:t>1.</w:t>
      </w:r>
      <w:r>
        <w:rPr>
          <w:b/>
          <w:bCs/>
          <w:lang w:val="de-DE"/>
        </w:rPr>
        <w:tab/>
        <w:t>SCOPE AND PURPOSE OF THE ROLE</w:t>
      </w:r>
    </w:p>
    <w:p w:rsidR="00D61920" w:rsidRDefault="00D61920">
      <w:pPr>
        <w:pStyle w:val="Body"/>
      </w:pPr>
    </w:p>
    <w:p w:rsidR="00D61920" w:rsidRDefault="00937DD6" w:rsidP="008D5634">
      <w:pPr>
        <w:pStyle w:val="Body"/>
        <w:widowControl/>
        <w:numPr>
          <w:ilvl w:val="0"/>
          <w:numId w:val="6"/>
        </w:numPr>
        <w:jc w:val="both"/>
        <w:rPr>
          <w:lang w:val="en-US"/>
        </w:rPr>
      </w:pPr>
      <w:r>
        <w:rPr>
          <w:lang w:val="en-US"/>
        </w:rPr>
        <w:t xml:space="preserve">To deliver a high standard of patient care as </w:t>
      </w:r>
      <w:r w:rsidR="00A709A6" w:rsidRPr="00BC6908">
        <w:rPr>
          <w:b/>
          <w:color w:val="000000" w:themeColor="text1"/>
          <w:lang w:val="en-US"/>
        </w:rPr>
        <w:t>an</w:t>
      </w:r>
      <w:r w:rsidR="00A709A6">
        <w:rPr>
          <w:lang w:val="en-US"/>
        </w:rPr>
        <w:t xml:space="preserve"> </w:t>
      </w:r>
      <w:r>
        <w:rPr>
          <w:lang w:val="en-US"/>
        </w:rPr>
        <w:t xml:space="preserve">Advanced Clinical Practitioner (ACP) in general practice, using advanced clinical skills, and </w:t>
      </w:r>
      <w:r w:rsidR="00A709A6" w:rsidRPr="00BC6908">
        <w:rPr>
          <w:b/>
          <w:color w:val="000000" w:themeColor="text1"/>
          <w:lang w:val="en-US"/>
        </w:rPr>
        <w:t>underpinned by</w:t>
      </w:r>
      <w:r w:rsidR="00A709A6" w:rsidRPr="00BC6908">
        <w:rPr>
          <w:color w:val="000000" w:themeColor="text1"/>
          <w:lang w:val="en-US"/>
        </w:rPr>
        <w:t xml:space="preserve"> </w:t>
      </w:r>
      <w:r w:rsidR="00A709A6">
        <w:rPr>
          <w:lang w:val="en-US"/>
        </w:rPr>
        <w:t>a</w:t>
      </w:r>
      <w:r>
        <w:rPr>
          <w:lang w:val="en-US"/>
        </w:rPr>
        <w:t xml:space="preserve"> broad and in-depth theoretical knowledge base</w:t>
      </w:r>
    </w:p>
    <w:p w:rsidR="00D61920" w:rsidRDefault="00937DD6" w:rsidP="008D5634">
      <w:pPr>
        <w:pStyle w:val="Body"/>
        <w:widowControl/>
        <w:numPr>
          <w:ilvl w:val="0"/>
          <w:numId w:val="6"/>
        </w:numPr>
        <w:jc w:val="both"/>
        <w:rPr>
          <w:lang w:val="en-US"/>
        </w:rPr>
      </w:pPr>
      <w:r>
        <w:rPr>
          <w:lang w:val="en-US"/>
        </w:rPr>
        <w:t>To manage a clinical caseload, dealing with presenting patient</w:t>
      </w:r>
      <w:r>
        <w:rPr>
          <w:rtl/>
        </w:rPr>
        <w:t>’</w:t>
      </w:r>
      <w:r>
        <w:rPr>
          <w:lang w:val="en-US"/>
        </w:rPr>
        <w:t>s needs in a primary care setting</w:t>
      </w:r>
    </w:p>
    <w:p w:rsidR="00D61920" w:rsidRDefault="00937DD6" w:rsidP="008D5634">
      <w:pPr>
        <w:pStyle w:val="Body"/>
        <w:numPr>
          <w:ilvl w:val="0"/>
          <w:numId w:val="6"/>
        </w:numPr>
        <w:jc w:val="both"/>
        <w:rPr>
          <w:lang w:val="en-US"/>
        </w:rPr>
      </w:pPr>
      <w:r>
        <w:rPr>
          <w:lang w:val="en-US"/>
        </w:rPr>
        <w:t>To adhere to existing referral pathways for Clinicians to the local acute NHS Trust services and to Diagnostic and Treatment Centres.</w:t>
      </w:r>
    </w:p>
    <w:p w:rsidR="00D61920" w:rsidRDefault="00937DD6" w:rsidP="008D5634">
      <w:pPr>
        <w:pStyle w:val="Body"/>
        <w:widowControl/>
        <w:numPr>
          <w:ilvl w:val="0"/>
          <w:numId w:val="6"/>
        </w:numPr>
        <w:jc w:val="both"/>
        <w:rPr>
          <w:lang w:val="en-US"/>
        </w:rPr>
      </w:pPr>
      <w:r>
        <w:rPr>
          <w:lang w:val="en-US"/>
        </w:rPr>
        <w:t xml:space="preserve">To contribute to and have knowledge of public health, epidemiology health education and promotion </w:t>
      </w:r>
    </w:p>
    <w:p w:rsidR="00D61920" w:rsidRDefault="00937DD6" w:rsidP="008D5634">
      <w:pPr>
        <w:pStyle w:val="Body"/>
        <w:widowControl/>
        <w:numPr>
          <w:ilvl w:val="0"/>
          <w:numId w:val="6"/>
        </w:numPr>
        <w:jc w:val="both"/>
        <w:rPr>
          <w:lang w:val="en-US"/>
        </w:rPr>
      </w:pPr>
      <w:r>
        <w:rPr>
          <w:lang w:val="en-US"/>
        </w:rPr>
        <w:t>To aid  in research and  development of  services offered by the practice to ensure quality care to patients</w:t>
      </w:r>
    </w:p>
    <w:p w:rsidR="00D61920" w:rsidRDefault="00937DD6" w:rsidP="008D5634">
      <w:pPr>
        <w:pStyle w:val="Body"/>
        <w:numPr>
          <w:ilvl w:val="0"/>
          <w:numId w:val="8"/>
        </w:numPr>
        <w:spacing w:before="100" w:after="100"/>
        <w:jc w:val="both"/>
      </w:pPr>
      <w:r>
        <w:rPr>
          <w:lang w:val="en-US"/>
        </w:rPr>
        <w:t>To provide clinical leadership and mentorship within the practice as required.</w:t>
      </w:r>
    </w:p>
    <w:p w:rsidR="00D61920" w:rsidRDefault="00937DD6" w:rsidP="008D5634">
      <w:pPr>
        <w:pStyle w:val="Body"/>
        <w:numPr>
          <w:ilvl w:val="0"/>
          <w:numId w:val="8"/>
        </w:numPr>
        <w:spacing w:before="100" w:after="100"/>
        <w:jc w:val="both"/>
        <w:rPr>
          <w:lang w:val="en-US"/>
        </w:rPr>
      </w:pPr>
      <w:r>
        <w:rPr>
          <w:lang w:val="en-US"/>
        </w:rPr>
        <w:t>Work as part of a clinical team and the wider primary care network.</w:t>
      </w:r>
    </w:p>
    <w:p w:rsidR="00E23F64" w:rsidRDefault="00E23F64" w:rsidP="008D5634">
      <w:pPr>
        <w:pStyle w:val="Body"/>
        <w:numPr>
          <w:ilvl w:val="0"/>
          <w:numId w:val="8"/>
        </w:numPr>
        <w:spacing w:before="100" w:after="100"/>
        <w:jc w:val="both"/>
        <w:rPr>
          <w:lang w:val="en-US"/>
        </w:rPr>
      </w:pPr>
      <w:r>
        <w:rPr>
          <w:lang w:val="en-US"/>
        </w:rPr>
        <w:t xml:space="preserve">Support  the practice to </w:t>
      </w:r>
      <w:r>
        <w:rPr>
          <w:lang w:val="it-IT"/>
        </w:rPr>
        <w:t>operate in a cost-effective manner</w:t>
      </w:r>
    </w:p>
    <w:p w:rsidR="00D61920" w:rsidRDefault="00D61920">
      <w:pPr>
        <w:pStyle w:val="Body"/>
        <w:widowControl/>
        <w:rPr>
          <w:color w:val="0000FF"/>
          <w:u w:color="0000FF"/>
        </w:rPr>
      </w:pPr>
    </w:p>
    <w:p w:rsidR="00776002" w:rsidRDefault="00776002" w:rsidP="00776002">
      <w:pPr>
        <w:pStyle w:val="Body"/>
        <w:widowControl/>
        <w:jc w:val="both"/>
      </w:pPr>
    </w:p>
    <w:p w:rsidR="00D61920" w:rsidRDefault="00D61920">
      <w:pPr>
        <w:pStyle w:val="Body"/>
      </w:pPr>
    </w:p>
    <w:p w:rsidR="00D61920" w:rsidRDefault="00937DD6">
      <w:pPr>
        <w:pStyle w:val="Body"/>
        <w:rPr>
          <w:b/>
          <w:bCs/>
        </w:rPr>
      </w:pPr>
      <w:r>
        <w:rPr>
          <w:lang w:val="en-US"/>
        </w:rPr>
        <w:t>4.</w:t>
      </w:r>
      <w:r>
        <w:rPr>
          <w:b/>
          <w:bCs/>
          <w:lang w:val="de-DE"/>
        </w:rPr>
        <w:tab/>
        <w:t>KNOWLEDGE, SKILLS AND EXPERIENCE REQUIRED</w:t>
      </w:r>
    </w:p>
    <w:p w:rsidR="00D61920" w:rsidRDefault="00937DD6">
      <w:pPr>
        <w:pStyle w:val="Body"/>
        <w:ind w:left="360"/>
      </w:pPr>
      <w:r>
        <w:tab/>
      </w:r>
    </w:p>
    <w:p w:rsidR="00D61920" w:rsidRDefault="00937DD6">
      <w:pPr>
        <w:pStyle w:val="Body"/>
        <w:ind w:left="360" w:firstLine="360"/>
      </w:pPr>
      <w:r>
        <w:rPr>
          <w:lang w:val="en-US"/>
        </w:rPr>
        <w:t xml:space="preserve">See person specification </w:t>
      </w:r>
    </w:p>
    <w:p w:rsidR="00D61920" w:rsidRDefault="00D61920">
      <w:pPr>
        <w:pStyle w:val="Body"/>
        <w:ind w:left="360"/>
      </w:pPr>
    </w:p>
    <w:p w:rsidR="00D61920" w:rsidRDefault="00937DD6">
      <w:pPr>
        <w:pStyle w:val="Body"/>
        <w:rPr>
          <w:b/>
          <w:bCs/>
        </w:rPr>
      </w:pPr>
      <w:r>
        <w:rPr>
          <w:lang w:val="en-US"/>
        </w:rPr>
        <w:t>5.</w:t>
      </w:r>
      <w:r>
        <w:rPr>
          <w:b/>
          <w:bCs/>
          <w:lang w:val="en-US"/>
        </w:rPr>
        <w:tab/>
        <w:t>PRIMARY DUTIES &amp; AREAS OF RESPONSIBILITY</w:t>
      </w:r>
    </w:p>
    <w:p w:rsidR="00D61920" w:rsidRDefault="003A5FCD">
      <w:pPr>
        <w:pStyle w:val="Body"/>
        <w:rPr>
          <w:b/>
          <w:bCs/>
        </w:rPr>
      </w:pPr>
      <w:r>
        <w:rPr>
          <w:b/>
          <w:bCs/>
        </w:rPr>
        <w:lastRenderedPageBreak/>
        <w:t>(Consistent with Four pillar of Advanced multi</w:t>
      </w:r>
      <w:r w:rsidR="00BC6908">
        <w:rPr>
          <w:b/>
          <w:bCs/>
        </w:rPr>
        <w:t>-</w:t>
      </w:r>
      <w:r>
        <w:rPr>
          <w:b/>
          <w:bCs/>
        </w:rPr>
        <w:t>professional practice) needs ref</w:t>
      </w:r>
    </w:p>
    <w:p w:rsidR="00D61920" w:rsidRDefault="00937DD6">
      <w:pPr>
        <w:pStyle w:val="Body"/>
        <w:rPr>
          <w:b/>
          <w:bCs/>
        </w:rPr>
      </w:pPr>
      <w:r>
        <w:rPr>
          <w:b/>
          <w:bCs/>
          <w:lang w:val="en-US"/>
        </w:rPr>
        <w:t>The post holder will:</w:t>
      </w:r>
    </w:p>
    <w:p w:rsidR="00D61920" w:rsidRDefault="00D61920">
      <w:pPr>
        <w:pStyle w:val="Body"/>
      </w:pPr>
    </w:p>
    <w:p w:rsidR="00D61920" w:rsidRDefault="00937DD6">
      <w:pPr>
        <w:pStyle w:val="Body"/>
        <w:tabs>
          <w:tab w:val="left" w:pos="360"/>
        </w:tabs>
        <w:rPr>
          <w:b/>
          <w:bCs/>
          <w:lang w:val="de-DE"/>
        </w:rPr>
      </w:pPr>
      <w:r>
        <w:rPr>
          <w:b/>
          <w:bCs/>
        </w:rPr>
        <w:t xml:space="preserve">A. </w:t>
      </w:r>
      <w:r>
        <w:rPr>
          <w:b/>
          <w:bCs/>
          <w:lang w:val="en-US"/>
        </w:rPr>
        <w:t xml:space="preserve">ADVANCED </w:t>
      </w:r>
      <w:r>
        <w:rPr>
          <w:b/>
          <w:bCs/>
          <w:lang w:val="de-DE"/>
        </w:rPr>
        <w:t>CLINICAL ROLE:</w:t>
      </w:r>
    </w:p>
    <w:p w:rsidR="00937DD6" w:rsidRDefault="00937DD6">
      <w:pPr>
        <w:pStyle w:val="Body"/>
        <w:tabs>
          <w:tab w:val="left" w:pos="360"/>
        </w:tabs>
      </w:pPr>
    </w:p>
    <w:p w:rsidR="00D61920" w:rsidRDefault="00937DD6">
      <w:pPr>
        <w:pStyle w:val="Body"/>
        <w:numPr>
          <w:ilvl w:val="0"/>
          <w:numId w:val="2"/>
        </w:numPr>
        <w:rPr>
          <w:lang w:val="en-US"/>
        </w:rPr>
      </w:pPr>
      <w:r>
        <w:rPr>
          <w:lang w:val="en-US"/>
        </w:rPr>
        <w:t>Maintain their professional registration.</w:t>
      </w:r>
      <w:r>
        <w:t xml:space="preserve"> </w:t>
      </w:r>
      <w:r w:rsidR="003A5FCD">
        <w:rPr>
          <w:lang w:val="en-US"/>
        </w:rPr>
        <w:t xml:space="preserve">Work within the most up to </w:t>
      </w:r>
      <w:r w:rsidR="00BC6908">
        <w:rPr>
          <w:lang w:val="en-US"/>
        </w:rPr>
        <w:t>date relevant</w:t>
      </w:r>
      <w:r w:rsidR="003A5FCD">
        <w:rPr>
          <w:lang w:val="en-US"/>
        </w:rPr>
        <w:t xml:space="preserve"> professional standards set by individual </w:t>
      </w:r>
      <w:r>
        <w:rPr>
          <w:lang w:val="en-US"/>
        </w:rPr>
        <w:t xml:space="preserve">profession governing body. </w:t>
      </w:r>
    </w:p>
    <w:p w:rsidR="00D61920" w:rsidRDefault="00937DD6">
      <w:pPr>
        <w:pStyle w:val="Body"/>
        <w:numPr>
          <w:ilvl w:val="0"/>
          <w:numId w:val="4"/>
        </w:numPr>
        <w:rPr>
          <w:lang w:val="en-US"/>
        </w:rPr>
      </w:pPr>
      <w:r>
        <w:rPr>
          <w:lang w:val="en-US"/>
        </w:rPr>
        <w:t>Record accurate consultation data in patients records in the clinical systems (</w:t>
      </w:r>
      <w:proofErr w:type="spellStart"/>
      <w:r w:rsidRPr="00BC6908">
        <w:rPr>
          <w:color w:val="000000" w:themeColor="text1"/>
          <w:lang w:val="en-US"/>
        </w:rPr>
        <w:t>eg</w:t>
      </w:r>
      <w:proofErr w:type="spellEnd"/>
      <w:r w:rsidRPr="00BC6908">
        <w:rPr>
          <w:color w:val="000000" w:themeColor="text1"/>
          <w:lang w:val="en-US"/>
        </w:rPr>
        <w:t xml:space="preserve">: </w:t>
      </w:r>
      <w:r>
        <w:rPr>
          <w:lang w:val="en-US"/>
        </w:rPr>
        <w:t xml:space="preserve">EMIS) in accordance with the </w:t>
      </w:r>
      <w:r w:rsidR="003A5FCD">
        <w:rPr>
          <w:lang w:val="en-US"/>
        </w:rPr>
        <w:t xml:space="preserve">up-to-date professional </w:t>
      </w:r>
      <w:r>
        <w:rPr>
          <w:lang w:val="en-US"/>
        </w:rPr>
        <w:t>standards</w:t>
      </w:r>
    </w:p>
    <w:p w:rsidR="00D61920" w:rsidRPr="008D5634" w:rsidRDefault="00937DD6" w:rsidP="008D5634">
      <w:pPr>
        <w:pStyle w:val="Body"/>
        <w:numPr>
          <w:ilvl w:val="0"/>
          <w:numId w:val="12"/>
        </w:numPr>
        <w:rPr>
          <w:lang w:val="en-US"/>
        </w:rPr>
      </w:pPr>
      <w:r>
        <w:rPr>
          <w:lang w:val="en-US"/>
        </w:rPr>
        <w:t>Make effective use of the clinical system by ensuring consistent and accurate data entry and use of re</w:t>
      </w:r>
      <w:r w:rsidR="008D5634">
        <w:rPr>
          <w:lang w:val="en-US"/>
        </w:rPr>
        <w:t>a</w:t>
      </w:r>
      <w:r>
        <w:rPr>
          <w:lang w:val="en-US"/>
        </w:rPr>
        <w:t>d codes.</w:t>
      </w:r>
    </w:p>
    <w:p w:rsidR="00D61920" w:rsidRDefault="00937DD6">
      <w:pPr>
        <w:pStyle w:val="Body"/>
        <w:numPr>
          <w:ilvl w:val="0"/>
          <w:numId w:val="12"/>
        </w:numPr>
        <w:rPr>
          <w:lang w:val="en-US"/>
        </w:rPr>
      </w:pPr>
      <w:r>
        <w:rPr>
          <w:lang w:val="en-US"/>
        </w:rPr>
        <w:t>Instigate necessary invasive and non-invasive diagnostic tests or investigations and interpret findings/reports</w:t>
      </w:r>
      <w:r w:rsidR="003A5FCD">
        <w:rPr>
          <w:lang w:val="en-US"/>
        </w:rPr>
        <w:t xml:space="preserve"> to discuss with clinician as appropriate.</w:t>
      </w:r>
    </w:p>
    <w:p w:rsidR="00D61920" w:rsidRDefault="00937DD6">
      <w:pPr>
        <w:pStyle w:val="Body"/>
        <w:numPr>
          <w:ilvl w:val="0"/>
          <w:numId w:val="12"/>
        </w:numPr>
        <w:rPr>
          <w:lang w:val="en-US"/>
        </w:rPr>
      </w:pPr>
      <w:r>
        <w:rPr>
          <w:lang w:val="en-US"/>
        </w:rPr>
        <w:t>As an independent prescriber, the post holder will prescribe safe, effective and appropriate medication as defined by current legislative fra</w:t>
      </w:r>
      <w:r w:rsidR="003A5FCD">
        <w:rPr>
          <w:lang w:val="en-US"/>
        </w:rPr>
        <w:t>mework within scope of practice</w:t>
      </w:r>
      <w:r w:rsidR="00BC6908">
        <w:rPr>
          <w:lang w:val="en-US"/>
        </w:rPr>
        <w:t>.</w:t>
      </w:r>
    </w:p>
    <w:p w:rsidR="00D61920" w:rsidRDefault="00937DD6">
      <w:pPr>
        <w:pStyle w:val="Body"/>
        <w:numPr>
          <w:ilvl w:val="0"/>
          <w:numId w:val="12"/>
        </w:numPr>
        <w:rPr>
          <w:lang w:val="en-US"/>
        </w:rPr>
      </w:pPr>
      <w:r>
        <w:rPr>
          <w:lang w:val="en-US"/>
        </w:rPr>
        <w:t xml:space="preserve">Provide safe, evidence-based, cost-effective, individualised patient care </w:t>
      </w:r>
    </w:p>
    <w:p w:rsidR="00D61920" w:rsidRPr="003A5FCD" w:rsidRDefault="00937DD6" w:rsidP="003A5FCD">
      <w:pPr>
        <w:pStyle w:val="Body"/>
        <w:numPr>
          <w:ilvl w:val="0"/>
          <w:numId w:val="12"/>
        </w:numPr>
        <w:rPr>
          <w:lang w:val="en-US"/>
        </w:rPr>
      </w:pPr>
      <w:r>
        <w:rPr>
          <w:lang w:val="en-US"/>
        </w:rPr>
        <w:t>Offer a holistic service to patients and their families, developing where appropriate an on-going plan of care/support, with an emphasis on prevention and self-care</w:t>
      </w:r>
      <w:r w:rsidR="003A5FCD">
        <w:rPr>
          <w:lang w:val="en-US"/>
        </w:rPr>
        <w:t xml:space="preserve"> and support patients </w:t>
      </w:r>
      <w:r w:rsidR="00A709A6" w:rsidRPr="00BC6908">
        <w:rPr>
          <w:b/>
          <w:color w:val="000000" w:themeColor="text1"/>
          <w:lang w:val="en-US"/>
        </w:rPr>
        <w:t>with</w:t>
      </w:r>
      <w:r w:rsidR="00A709A6">
        <w:rPr>
          <w:lang w:val="en-US"/>
        </w:rPr>
        <w:t xml:space="preserve"> </w:t>
      </w:r>
      <w:r w:rsidR="003A5FCD">
        <w:rPr>
          <w:lang w:val="en-US"/>
        </w:rPr>
        <w:t>Socio-economic issues.</w:t>
      </w:r>
    </w:p>
    <w:p w:rsidR="00D61920" w:rsidRDefault="00937DD6">
      <w:pPr>
        <w:pStyle w:val="Body"/>
        <w:numPr>
          <w:ilvl w:val="0"/>
          <w:numId w:val="12"/>
        </w:numPr>
        <w:rPr>
          <w:lang w:val="en-US"/>
        </w:rPr>
      </w:pPr>
      <w:r>
        <w:rPr>
          <w:lang w:val="en-US"/>
        </w:rPr>
        <w:t xml:space="preserve">Promote health and well-being through, health education, screening and therapeutic communication skills to improve </w:t>
      </w:r>
      <w:r w:rsidR="008D5634">
        <w:rPr>
          <w:lang w:val="en-US"/>
        </w:rPr>
        <w:t>self-care</w:t>
      </w:r>
      <w:r>
        <w:rPr>
          <w:lang w:val="en-US"/>
        </w:rPr>
        <w:t xml:space="preserve"> and promote independence for patients.</w:t>
      </w:r>
    </w:p>
    <w:p w:rsidR="00D61920" w:rsidRDefault="00937DD6">
      <w:pPr>
        <w:pStyle w:val="Body"/>
        <w:numPr>
          <w:ilvl w:val="0"/>
          <w:numId w:val="12"/>
        </w:numPr>
        <w:rPr>
          <w:lang w:val="en-US"/>
        </w:rPr>
      </w:pPr>
      <w:r>
        <w:rPr>
          <w:lang w:val="en-US"/>
        </w:rPr>
        <w:t>Participate in screening patients for disease risk factors and early signs of disease.</w:t>
      </w:r>
    </w:p>
    <w:p w:rsidR="00D61920" w:rsidRDefault="00937DD6">
      <w:pPr>
        <w:pStyle w:val="Body"/>
        <w:numPr>
          <w:ilvl w:val="0"/>
          <w:numId w:val="12"/>
        </w:numPr>
        <w:rPr>
          <w:lang w:val="en-US"/>
        </w:rPr>
      </w:pPr>
      <w:r>
        <w:rPr>
          <w:lang w:val="en-US"/>
        </w:rPr>
        <w:t>Refer patients directly to other services/agencies as appropriate or after discussion with a GP.</w:t>
      </w:r>
    </w:p>
    <w:p w:rsidR="00D61920" w:rsidRDefault="00937DD6">
      <w:pPr>
        <w:pStyle w:val="Body"/>
        <w:numPr>
          <w:ilvl w:val="0"/>
          <w:numId w:val="12"/>
        </w:numPr>
        <w:rPr>
          <w:lang w:val="en-US"/>
        </w:rPr>
      </w:pPr>
      <w:r>
        <w:rPr>
          <w:lang w:val="en-US"/>
        </w:rPr>
        <w:t xml:space="preserve">Undertake home </w:t>
      </w:r>
      <w:r w:rsidR="00BC6908">
        <w:rPr>
          <w:lang w:val="en-US"/>
        </w:rPr>
        <w:t>visits, (</w:t>
      </w:r>
      <w:r w:rsidR="003A5FCD">
        <w:rPr>
          <w:lang w:val="en-US"/>
        </w:rPr>
        <w:t>including care homes)</w:t>
      </w:r>
      <w:r>
        <w:rPr>
          <w:lang w:val="en-US"/>
        </w:rPr>
        <w:t>, telephone/video consul</w:t>
      </w:r>
      <w:r w:rsidR="003A5FCD">
        <w:rPr>
          <w:lang w:val="en-US"/>
        </w:rPr>
        <w:t>tations, telephone triage and support</w:t>
      </w:r>
      <w:r>
        <w:rPr>
          <w:lang w:val="en-US"/>
        </w:rPr>
        <w:t xml:space="preserve"> future developments in order to improve </w:t>
      </w:r>
      <w:r w:rsidR="003A5FCD">
        <w:rPr>
          <w:lang w:val="en-US"/>
        </w:rPr>
        <w:t>service delivery and patient experience</w:t>
      </w:r>
      <w:r>
        <w:rPr>
          <w:lang w:val="en-US"/>
        </w:rPr>
        <w:t xml:space="preserve">. Encouraging patients to rely on face-to-face consultations only where there is clinical need to do so. </w:t>
      </w:r>
    </w:p>
    <w:p w:rsidR="00D61920" w:rsidRDefault="00937DD6" w:rsidP="00937DD6">
      <w:pPr>
        <w:pStyle w:val="Body"/>
        <w:numPr>
          <w:ilvl w:val="0"/>
          <w:numId w:val="4"/>
        </w:numPr>
        <w:spacing w:before="100" w:after="100"/>
      </w:pPr>
      <w:r>
        <w:rPr>
          <w:lang w:val="en-US"/>
        </w:rPr>
        <w:t>Triaging Patients for GP emergency surgery and support the on-call GP as appropriate.</w:t>
      </w:r>
    </w:p>
    <w:p w:rsidR="00A011F6" w:rsidRDefault="00A011F6" w:rsidP="00A011F6">
      <w:pPr>
        <w:pStyle w:val="Body"/>
        <w:numPr>
          <w:ilvl w:val="0"/>
          <w:numId w:val="12"/>
        </w:numPr>
        <w:rPr>
          <w:lang w:val="en-US"/>
        </w:rPr>
      </w:pPr>
      <w:r>
        <w:rPr>
          <w:lang w:val="en-US"/>
        </w:rPr>
        <w:t>Working with allied health professional to ensure</w:t>
      </w:r>
      <w:r w:rsidRPr="00A011F6">
        <w:rPr>
          <w:lang w:val="en-US"/>
        </w:rPr>
        <w:t xml:space="preserve"> </w:t>
      </w:r>
      <w:r w:rsidR="00937DD6" w:rsidRPr="00A011F6">
        <w:rPr>
          <w:lang w:val="en-US"/>
        </w:rPr>
        <w:t xml:space="preserve">Quality and Outcome Frameworks </w:t>
      </w:r>
      <w:r>
        <w:rPr>
          <w:lang w:val="en-US"/>
        </w:rPr>
        <w:t xml:space="preserve">are delivered </w:t>
      </w:r>
    </w:p>
    <w:p w:rsidR="00D61920" w:rsidRDefault="00A011F6" w:rsidP="00A011F6">
      <w:pPr>
        <w:pStyle w:val="Body"/>
        <w:numPr>
          <w:ilvl w:val="0"/>
          <w:numId w:val="12"/>
        </w:numPr>
        <w:rPr>
          <w:lang w:val="en-US"/>
        </w:rPr>
      </w:pPr>
      <w:r>
        <w:rPr>
          <w:lang w:val="en-US"/>
        </w:rPr>
        <w:t xml:space="preserve">Under complex decision making </w:t>
      </w:r>
      <w:r w:rsidR="006E6B1A">
        <w:rPr>
          <w:lang w:val="en-US"/>
        </w:rPr>
        <w:t xml:space="preserve">which involves </w:t>
      </w:r>
      <w:r w:rsidR="006E6B1A" w:rsidRPr="00A011F6">
        <w:rPr>
          <w:lang w:val="en-US"/>
        </w:rPr>
        <w:t>sensitive or contentious information and occasionally deal with situatio</w:t>
      </w:r>
      <w:r w:rsidR="006E6B1A">
        <w:rPr>
          <w:lang w:val="en-US"/>
        </w:rPr>
        <w:t>ns which are hostile or emotive.</w:t>
      </w:r>
    </w:p>
    <w:p w:rsidR="006E6B1A" w:rsidRPr="00A011F6" w:rsidRDefault="006E6B1A" w:rsidP="00A011F6">
      <w:pPr>
        <w:pStyle w:val="Body"/>
        <w:numPr>
          <w:ilvl w:val="0"/>
          <w:numId w:val="12"/>
        </w:numPr>
        <w:rPr>
          <w:lang w:val="en-US"/>
        </w:rPr>
      </w:pPr>
      <w:r>
        <w:rPr>
          <w:lang w:val="en-US"/>
        </w:rPr>
        <w:t>Exercise professional judgment to manage risk appropriately especially where there maybe complex and unpredictable events and supporting teams to do likewise to ensure safety of the individuals families and carers.</w:t>
      </w:r>
    </w:p>
    <w:p w:rsidR="00D61920" w:rsidRDefault="006E6B1A">
      <w:pPr>
        <w:pStyle w:val="Body"/>
        <w:numPr>
          <w:ilvl w:val="0"/>
          <w:numId w:val="12"/>
        </w:numPr>
        <w:rPr>
          <w:lang w:val="en-US"/>
        </w:rPr>
      </w:pPr>
      <w:r>
        <w:rPr>
          <w:lang w:val="en-US"/>
        </w:rPr>
        <w:t xml:space="preserve">Use </w:t>
      </w:r>
      <w:r w:rsidR="00BC6908">
        <w:rPr>
          <w:lang w:val="en-US"/>
        </w:rPr>
        <w:t>enhanced communication</w:t>
      </w:r>
      <w:r w:rsidR="00937DD6">
        <w:rPr>
          <w:lang w:val="en-US"/>
        </w:rPr>
        <w:t>, negotiation</w:t>
      </w:r>
      <w:r w:rsidR="00937DD6" w:rsidRPr="00BC6908">
        <w:rPr>
          <w:lang w:val="en-US"/>
        </w:rPr>
        <w:t xml:space="preserve">, </w:t>
      </w:r>
      <w:r w:rsidR="00A709A6" w:rsidRPr="00BC6908">
        <w:rPr>
          <w:color w:val="000000" w:themeColor="text1"/>
          <w:lang w:val="en-US"/>
        </w:rPr>
        <w:t xml:space="preserve">and </w:t>
      </w:r>
      <w:r w:rsidR="00937DD6" w:rsidRPr="00BC6908">
        <w:rPr>
          <w:color w:val="000000" w:themeColor="text1"/>
          <w:lang w:val="en-US"/>
        </w:rPr>
        <w:t xml:space="preserve">conflict management skills </w:t>
      </w:r>
      <w:r w:rsidR="00A709A6" w:rsidRPr="00BC6908">
        <w:rPr>
          <w:color w:val="000000" w:themeColor="text1"/>
          <w:lang w:val="en-US"/>
        </w:rPr>
        <w:t xml:space="preserve">and demonstrate </w:t>
      </w:r>
      <w:r w:rsidR="00937DD6" w:rsidRPr="00BC6908">
        <w:rPr>
          <w:color w:val="000000" w:themeColor="text1"/>
          <w:lang w:val="en-US"/>
        </w:rPr>
        <w:t xml:space="preserve">empathy, reassurance and </w:t>
      </w:r>
      <w:r w:rsidR="00A709A6" w:rsidRPr="00BC6908">
        <w:rPr>
          <w:color w:val="000000" w:themeColor="text1"/>
          <w:lang w:val="en-US"/>
        </w:rPr>
        <w:t xml:space="preserve">adopt </w:t>
      </w:r>
      <w:r w:rsidR="00937DD6" w:rsidRPr="00BC6908">
        <w:rPr>
          <w:color w:val="000000" w:themeColor="text1"/>
          <w:lang w:val="en-US"/>
        </w:rPr>
        <w:t xml:space="preserve">persuasive </w:t>
      </w:r>
      <w:r w:rsidR="00937DD6" w:rsidRPr="00BC6908">
        <w:rPr>
          <w:lang w:val="en-US"/>
        </w:rPr>
        <w:t>skills to overcome</w:t>
      </w:r>
      <w:r w:rsidR="00937DD6">
        <w:rPr>
          <w:lang w:val="en-US"/>
        </w:rPr>
        <w:t xml:space="preserve"> barriers to acceptance.</w:t>
      </w:r>
    </w:p>
    <w:p w:rsidR="00D61920" w:rsidRDefault="00937DD6">
      <w:pPr>
        <w:pStyle w:val="Body"/>
        <w:numPr>
          <w:ilvl w:val="0"/>
          <w:numId w:val="12"/>
        </w:numPr>
        <w:rPr>
          <w:lang w:val="en-US"/>
        </w:rPr>
      </w:pPr>
      <w:r>
        <w:rPr>
          <w:lang w:val="en-US"/>
        </w:rPr>
        <w:t>Work with multi-disciplinary team within the Practice, and across the wider primary care network to promote integrated and seamless pathways of care</w:t>
      </w:r>
    </w:p>
    <w:p w:rsidR="00D61920" w:rsidRDefault="00937DD6">
      <w:pPr>
        <w:pStyle w:val="Body"/>
        <w:numPr>
          <w:ilvl w:val="0"/>
          <w:numId w:val="4"/>
        </w:numPr>
        <w:rPr>
          <w:lang w:val="en-US"/>
        </w:rPr>
      </w:pPr>
      <w:r>
        <w:rPr>
          <w:lang w:val="en-US"/>
        </w:rPr>
        <w:t>Monitor the effectiveness of their own clinical practice through the quality assurance strategies such as the use of audit and peer review</w:t>
      </w:r>
    </w:p>
    <w:p w:rsidR="006E6B1A" w:rsidRDefault="006E6B1A">
      <w:pPr>
        <w:pStyle w:val="Body"/>
        <w:numPr>
          <w:ilvl w:val="0"/>
          <w:numId w:val="4"/>
        </w:numPr>
        <w:rPr>
          <w:lang w:val="en-US"/>
        </w:rPr>
      </w:pPr>
      <w:r>
        <w:rPr>
          <w:lang w:val="en-US"/>
        </w:rPr>
        <w:t xml:space="preserve">Ensure ethical practice underpins clinical practice including supporting principles </w:t>
      </w:r>
      <w:r>
        <w:rPr>
          <w:lang w:val="en-US"/>
        </w:rPr>
        <w:lastRenderedPageBreak/>
        <w:t>of equality and diversity.</w:t>
      </w:r>
    </w:p>
    <w:p w:rsidR="006E6B1A" w:rsidRDefault="006E6B1A" w:rsidP="006E6B1A">
      <w:pPr>
        <w:pStyle w:val="Body"/>
        <w:ind w:left="360"/>
        <w:rPr>
          <w:lang w:val="en-US"/>
        </w:rPr>
      </w:pPr>
    </w:p>
    <w:p w:rsidR="00D61920" w:rsidRDefault="00D61920" w:rsidP="004A44A9">
      <w:pPr>
        <w:pStyle w:val="Body"/>
        <w:rPr>
          <w:b/>
          <w:bCs/>
        </w:rPr>
      </w:pPr>
    </w:p>
    <w:p w:rsidR="00D61920" w:rsidRDefault="00937DD6">
      <w:pPr>
        <w:pStyle w:val="Body"/>
        <w:ind w:firstLine="360"/>
      </w:pPr>
      <w:r>
        <w:rPr>
          <w:b/>
          <w:bCs/>
        </w:rPr>
        <w:t xml:space="preserve">B. </w:t>
      </w:r>
      <w:r>
        <w:rPr>
          <w:b/>
          <w:bCs/>
          <w:lang w:val="en-US"/>
        </w:rPr>
        <w:t xml:space="preserve">FACILITATION OF EDUCATION AND LEARNING </w:t>
      </w:r>
    </w:p>
    <w:p w:rsidR="00D61920" w:rsidRDefault="00D61920">
      <w:pPr>
        <w:pStyle w:val="Body"/>
      </w:pPr>
    </w:p>
    <w:p w:rsidR="00D61920" w:rsidRDefault="00937DD6">
      <w:pPr>
        <w:pStyle w:val="Body"/>
        <w:ind w:firstLine="360"/>
        <w:rPr>
          <w:lang w:val="en-US"/>
        </w:rPr>
      </w:pPr>
      <w:r>
        <w:rPr>
          <w:lang w:val="en-US"/>
        </w:rPr>
        <w:t>The post-holder will:</w:t>
      </w:r>
    </w:p>
    <w:p w:rsidR="004A44A9" w:rsidRDefault="004A44A9" w:rsidP="004A44A9">
      <w:pPr>
        <w:pStyle w:val="Body"/>
        <w:widowControl/>
        <w:numPr>
          <w:ilvl w:val="0"/>
          <w:numId w:val="31"/>
        </w:numPr>
        <w:jc w:val="both"/>
        <w:rPr>
          <w:lang w:val="en-US"/>
        </w:rPr>
      </w:pPr>
      <w:r w:rsidRPr="00776002">
        <w:rPr>
          <w:lang w:val="en-US"/>
        </w:rPr>
        <w:t xml:space="preserve">During initial period in the role </w:t>
      </w:r>
      <w:r>
        <w:rPr>
          <w:lang w:val="en-US"/>
        </w:rPr>
        <w:t xml:space="preserve">additional support will be available </w:t>
      </w:r>
    </w:p>
    <w:p w:rsidR="004A44A9" w:rsidRDefault="004A44A9" w:rsidP="004A44A9">
      <w:pPr>
        <w:pStyle w:val="Body"/>
        <w:widowControl/>
        <w:numPr>
          <w:ilvl w:val="0"/>
          <w:numId w:val="31"/>
        </w:numPr>
        <w:jc w:val="both"/>
        <w:rPr>
          <w:lang w:val="en-US"/>
        </w:rPr>
      </w:pPr>
      <w:r w:rsidRPr="00776002">
        <w:rPr>
          <w:lang w:val="en-US"/>
        </w:rPr>
        <w:t>Participate in additional l</w:t>
      </w:r>
      <w:r>
        <w:rPr>
          <w:lang w:val="en-US"/>
        </w:rPr>
        <w:t>earning and courses as required according to scope of practice, including all mandatory training.</w:t>
      </w:r>
    </w:p>
    <w:p w:rsidR="004A44A9" w:rsidRPr="00193AA1" w:rsidRDefault="004A44A9" w:rsidP="004A44A9">
      <w:pPr>
        <w:pStyle w:val="Body"/>
        <w:widowControl/>
        <w:numPr>
          <w:ilvl w:val="0"/>
          <w:numId w:val="31"/>
        </w:numPr>
        <w:jc w:val="both"/>
      </w:pPr>
      <w:r w:rsidRPr="00776002">
        <w:rPr>
          <w:lang w:val="en-US"/>
        </w:rPr>
        <w:t>Participation in practice educatio</w:t>
      </w:r>
      <w:r>
        <w:rPr>
          <w:lang w:val="en-US"/>
        </w:rPr>
        <w:t>n and events, For example: case review</w:t>
      </w:r>
      <w:r w:rsidRPr="00776002">
        <w:rPr>
          <w:lang w:val="en-US"/>
        </w:rPr>
        <w:t xml:space="preserve">, </w:t>
      </w:r>
      <w:r>
        <w:rPr>
          <w:lang w:val="en-US"/>
        </w:rPr>
        <w:t xml:space="preserve">clinical discussion, </w:t>
      </w:r>
      <w:r w:rsidRPr="00776002">
        <w:rPr>
          <w:lang w:val="en-US"/>
        </w:rPr>
        <w:t>support from colleagues</w:t>
      </w:r>
      <w:r>
        <w:t xml:space="preserve">, </w:t>
      </w:r>
      <w:r>
        <w:rPr>
          <w:lang w:val="en-US"/>
        </w:rPr>
        <w:t xml:space="preserve">awareness of </w:t>
      </w:r>
      <w:r w:rsidRPr="00776002">
        <w:rPr>
          <w:lang w:val="en-US"/>
        </w:rPr>
        <w:t xml:space="preserve">practice </w:t>
      </w:r>
    </w:p>
    <w:p w:rsidR="00D61920" w:rsidRDefault="004A44A9" w:rsidP="004A44A9">
      <w:pPr>
        <w:pStyle w:val="Body"/>
        <w:widowControl/>
        <w:numPr>
          <w:ilvl w:val="0"/>
          <w:numId w:val="31"/>
        </w:numPr>
        <w:jc w:val="both"/>
      </w:pPr>
      <w:r>
        <w:rPr>
          <w:lang w:val="en-US"/>
        </w:rPr>
        <w:t xml:space="preserve">To develop a portfolio of CPD relevant to their professional standards and scope of practice </w:t>
      </w:r>
    </w:p>
    <w:p w:rsidR="00D61920" w:rsidRDefault="00937DD6" w:rsidP="004A44A9">
      <w:pPr>
        <w:pStyle w:val="Body"/>
        <w:numPr>
          <w:ilvl w:val="0"/>
          <w:numId w:val="31"/>
        </w:numPr>
        <w:rPr>
          <w:lang w:val="en-US"/>
        </w:rPr>
      </w:pPr>
      <w:r>
        <w:rPr>
          <w:lang w:val="en-US"/>
        </w:rPr>
        <w:t>Contribute to the planning and implementation of the teaching for existing staff, such as medical students, NP students, GP registrars, Health Care Assistants, within the Practice.</w:t>
      </w:r>
    </w:p>
    <w:p w:rsidR="00D61920" w:rsidRDefault="00937DD6" w:rsidP="004A44A9">
      <w:pPr>
        <w:pStyle w:val="Body"/>
        <w:widowControl/>
        <w:numPr>
          <w:ilvl w:val="0"/>
          <w:numId w:val="31"/>
        </w:numPr>
        <w:tabs>
          <w:tab w:val="left" w:pos="1080"/>
        </w:tabs>
        <w:rPr>
          <w:lang w:val="en-US"/>
        </w:rPr>
      </w:pPr>
      <w:r>
        <w:rPr>
          <w:lang w:val="en-US"/>
        </w:rPr>
        <w:t xml:space="preserve">Act as a mentor for the student  clinicians within the practice including </w:t>
      </w:r>
      <w:r>
        <w:rPr>
          <w:lang w:val="de-DE"/>
        </w:rPr>
        <w:t>nurses</w:t>
      </w:r>
      <w:r>
        <w:rPr>
          <w:lang w:val="en-US"/>
        </w:rPr>
        <w:t>, registrars, assistant practitioner and associate  practitioners</w:t>
      </w:r>
      <w:r>
        <w:t xml:space="preserve">, </w:t>
      </w:r>
      <w:r>
        <w:rPr>
          <w:lang w:val="en-US"/>
        </w:rPr>
        <w:t xml:space="preserve">as well as supporting the </w:t>
      </w:r>
      <w:r>
        <w:rPr>
          <w:lang w:val="it-IT"/>
        </w:rPr>
        <w:t>personal</w:t>
      </w:r>
      <w:r w:rsidR="004A44A9">
        <w:rPr>
          <w:lang w:val="it-IT"/>
        </w:rPr>
        <w:t xml:space="preserve"> and professional </w:t>
      </w:r>
      <w:r>
        <w:rPr>
          <w:lang w:val="en-US"/>
        </w:rPr>
        <w:t xml:space="preserve"> development of advanced clinical practitioners </w:t>
      </w:r>
    </w:p>
    <w:p w:rsidR="00D61920" w:rsidRDefault="00D61920">
      <w:pPr>
        <w:pStyle w:val="Body"/>
      </w:pPr>
    </w:p>
    <w:p w:rsidR="00D61920" w:rsidRDefault="00937DD6" w:rsidP="00E23F64">
      <w:pPr>
        <w:pStyle w:val="Body"/>
        <w:ind w:left="360"/>
        <w:rPr>
          <w:b/>
          <w:bCs/>
        </w:rPr>
      </w:pPr>
      <w:r>
        <w:rPr>
          <w:b/>
          <w:bCs/>
        </w:rPr>
        <w:t xml:space="preserve">C. </w:t>
      </w:r>
      <w:r>
        <w:rPr>
          <w:b/>
          <w:bCs/>
          <w:lang w:val="en-US"/>
        </w:rPr>
        <w:t>LEADERSHIP</w:t>
      </w:r>
    </w:p>
    <w:p w:rsidR="00D61920" w:rsidRDefault="00937DD6" w:rsidP="004A44A9">
      <w:pPr>
        <w:pStyle w:val="Body"/>
        <w:ind w:firstLine="360"/>
      </w:pPr>
      <w:r>
        <w:rPr>
          <w:lang w:val="en-US"/>
        </w:rPr>
        <w:t xml:space="preserve">The post-holder will: </w:t>
      </w:r>
    </w:p>
    <w:p w:rsidR="00D61920" w:rsidRDefault="00937DD6" w:rsidP="004A44A9">
      <w:pPr>
        <w:pStyle w:val="Body"/>
        <w:numPr>
          <w:ilvl w:val="0"/>
          <w:numId w:val="32"/>
        </w:numPr>
        <w:rPr>
          <w:lang w:val="en-US"/>
        </w:rPr>
      </w:pPr>
      <w:r>
        <w:rPr>
          <w:lang w:val="en-US"/>
        </w:rPr>
        <w:t>Develop a leadership role within the practice</w:t>
      </w:r>
    </w:p>
    <w:p w:rsidR="00D61920" w:rsidRDefault="00937DD6" w:rsidP="004A44A9">
      <w:pPr>
        <w:pStyle w:val="Body"/>
        <w:numPr>
          <w:ilvl w:val="0"/>
          <w:numId w:val="32"/>
        </w:numPr>
        <w:rPr>
          <w:lang w:val="en-US"/>
        </w:rPr>
      </w:pPr>
      <w:r>
        <w:rPr>
          <w:lang w:val="en-US"/>
        </w:rPr>
        <w:t>Pa</w:t>
      </w:r>
      <w:r w:rsidR="004A44A9">
        <w:rPr>
          <w:lang w:val="en-US"/>
        </w:rPr>
        <w:t>rticipate</w:t>
      </w:r>
      <w:r>
        <w:rPr>
          <w:lang w:val="en-US"/>
        </w:rPr>
        <w:t xml:space="preserve"> in clinical and practice meeting.</w:t>
      </w:r>
    </w:p>
    <w:p w:rsidR="00D61920" w:rsidRDefault="00937DD6" w:rsidP="004A44A9">
      <w:pPr>
        <w:pStyle w:val="Body"/>
        <w:numPr>
          <w:ilvl w:val="0"/>
          <w:numId w:val="32"/>
        </w:numPr>
        <w:rPr>
          <w:lang w:val="en-US"/>
        </w:rPr>
      </w:pPr>
      <w:r>
        <w:rPr>
          <w:lang w:val="en-US"/>
        </w:rPr>
        <w:t>Promote effective communication and relationship</w:t>
      </w:r>
      <w:r w:rsidR="004A44A9">
        <w:rPr>
          <w:lang w:val="en-US"/>
        </w:rPr>
        <w:t>s</w:t>
      </w:r>
      <w:r>
        <w:rPr>
          <w:lang w:val="en-US"/>
        </w:rPr>
        <w:t xml:space="preserve"> within the team </w:t>
      </w:r>
    </w:p>
    <w:p w:rsidR="00D61920" w:rsidRDefault="00937DD6" w:rsidP="004A44A9">
      <w:pPr>
        <w:pStyle w:val="Body"/>
        <w:numPr>
          <w:ilvl w:val="0"/>
          <w:numId w:val="32"/>
        </w:numPr>
        <w:rPr>
          <w:lang w:val="en-US"/>
        </w:rPr>
      </w:pPr>
      <w:r>
        <w:rPr>
          <w:lang w:val="en-US"/>
        </w:rPr>
        <w:t>Encourage clinical s</w:t>
      </w:r>
      <w:r w:rsidR="004A44A9">
        <w:rPr>
          <w:lang w:val="en-US"/>
        </w:rPr>
        <w:t>upervision with peers and facilitate</w:t>
      </w:r>
      <w:r>
        <w:rPr>
          <w:lang w:val="en-US"/>
        </w:rPr>
        <w:t xml:space="preserve"> clinical supervision for own development,</w:t>
      </w:r>
    </w:p>
    <w:p w:rsidR="00D61920" w:rsidRDefault="00937DD6" w:rsidP="004A44A9">
      <w:pPr>
        <w:pStyle w:val="Body"/>
        <w:numPr>
          <w:ilvl w:val="0"/>
          <w:numId w:val="32"/>
        </w:numPr>
        <w:rPr>
          <w:lang w:val="en-US"/>
        </w:rPr>
      </w:pPr>
      <w:r>
        <w:rPr>
          <w:lang w:val="en-US"/>
        </w:rPr>
        <w:t xml:space="preserve">Build and communicate effective working relationships with </w:t>
      </w:r>
      <w:proofErr w:type="spellStart"/>
      <w:proofErr w:type="gramStart"/>
      <w:r>
        <w:rPr>
          <w:lang w:val="en-US"/>
        </w:rPr>
        <w:t>a</w:t>
      </w:r>
      <w:proofErr w:type="spellEnd"/>
      <w:proofErr w:type="gramEnd"/>
      <w:r>
        <w:rPr>
          <w:lang w:val="en-US"/>
        </w:rPr>
        <w:t xml:space="preserve"> array of statutory and voluntary organisations for the benefit of patient care and facilitate good working relationships.</w:t>
      </w:r>
    </w:p>
    <w:p w:rsidR="008D5634" w:rsidRDefault="00937DD6" w:rsidP="004A44A9">
      <w:pPr>
        <w:pStyle w:val="Body"/>
        <w:numPr>
          <w:ilvl w:val="0"/>
          <w:numId w:val="32"/>
        </w:numPr>
        <w:tabs>
          <w:tab w:val="left" w:pos="720"/>
        </w:tabs>
        <w:rPr>
          <w:lang w:val="en-US"/>
        </w:rPr>
      </w:pPr>
      <w:r w:rsidRPr="00937DD6">
        <w:rPr>
          <w:lang w:val="en-US"/>
        </w:rPr>
        <w:t xml:space="preserve">Develop and deliver presentations to </w:t>
      </w:r>
      <w:r w:rsidR="00BC6908" w:rsidRPr="00937DD6">
        <w:rPr>
          <w:lang w:val="en-US"/>
        </w:rPr>
        <w:t>colleagues</w:t>
      </w:r>
      <w:r w:rsidRPr="00937DD6">
        <w:rPr>
          <w:lang w:val="en-US"/>
        </w:rPr>
        <w:t>.</w:t>
      </w:r>
    </w:p>
    <w:p w:rsidR="008D5634" w:rsidRPr="008D5634" w:rsidRDefault="00937DD6" w:rsidP="004A44A9">
      <w:pPr>
        <w:pStyle w:val="Body"/>
        <w:widowControl/>
        <w:numPr>
          <w:ilvl w:val="0"/>
          <w:numId w:val="32"/>
        </w:numPr>
        <w:tabs>
          <w:tab w:val="left" w:pos="1080"/>
        </w:tabs>
        <w:rPr>
          <w:lang w:val="en-US"/>
        </w:rPr>
      </w:pPr>
      <w:r w:rsidRPr="008D5634">
        <w:rPr>
          <w:lang w:val="en-US"/>
        </w:rPr>
        <w:t xml:space="preserve">Work collaboratively with colleagues within and external to the practice as part of primary care network </w:t>
      </w:r>
    </w:p>
    <w:p w:rsidR="00D61920" w:rsidRDefault="00937DD6" w:rsidP="004A44A9">
      <w:pPr>
        <w:pStyle w:val="Body"/>
        <w:widowControl/>
        <w:numPr>
          <w:ilvl w:val="0"/>
          <w:numId w:val="32"/>
        </w:numPr>
        <w:tabs>
          <w:tab w:val="left" w:pos="1080"/>
        </w:tabs>
        <w:rPr>
          <w:lang w:val="en-US"/>
        </w:rPr>
      </w:pPr>
      <w:r>
        <w:rPr>
          <w:lang w:val="en-US"/>
        </w:rPr>
        <w:t xml:space="preserve">Act as </w:t>
      </w:r>
      <w:r w:rsidR="00767275" w:rsidRPr="00BC6908">
        <w:rPr>
          <w:b/>
          <w:color w:val="000000" w:themeColor="text1"/>
          <w:lang w:val="en-US"/>
        </w:rPr>
        <w:t>an</w:t>
      </w:r>
      <w:r w:rsidR="00767275" w:rsidRPr="00BC6908">
        <w:rPr>
          <w:color w:val="000000" w:themeColor="text1"/>
          <w:lang w:val="en-US"/>
        </w:rPr>
        <w:t xml:space="preserve"> </w:t>
      </w:r>
      <w:r>
        <w:rPr>
          <w:lang w:val="en-US"/>
        </w:rPr>
        <w:t xml:space="preserve">advisor to other members of the Primary Healthcare team where appropriate </w:t>
      </w:r>
    </w:p>
    <w:p w:rsidR="008D5634" w:rsidRDefault="00937DD6" w:rsidP="004A44A9">
      <w:pPr>
        <w:pStyle w:val="Body"/>
        <w:widowControl/>
        <w:numPr>
          <w:ilvl w:val="0"/>
          <w:numId w:val="32"/>
        </w:numPr>
        <w:tabs>
          <w:tab w:val="left" w:pos="1080"/>
        </w:tabs>
        <w:rPr>
          <w:lang w:val="en-US"/>
        </w:rPr>
      </w:pPr>
      <w:r w:rsidRPr="008D5634">
        <w:rPr>
          <w:lang w:val="en-US"/>
        </w:rPr>
        <w:t>Encourage and develop teamwork within the practice.</w:t>
      </w:r>
    </w:p>
    <w:p w:rsidR="00D61920" w:rsidRDefault="00937DD6" w:rsidP="004A44A9">
      <w:pPr>
        <w:pStyle w:val="Body"/>
        <w:widowControl/>
        <w:numPr>
          <w:ilvl w:val="0"/>
          <w:numId w:val="32"/>
        </w:numPr>
        <w:tabs>
          <w:tab w:val="left" w:pos="1080"/>
        </w:tabs>
        <w:rPr>
          <w:lang w:val="en-US"/>
        </w:rPr>
      </w:pPr>
      <w:r>
        <w:rPr>
          <w:lang w:val="en-US"/>
        </w:rPr>
        <w:t>Identify appropriate opportunities to delegate both clinical and admin</w:t>
      </w:r>
      <w:r w:rsidR="00A67847">
        <w:rPr>
          <w:lang w:val="en-US"/>
        </w:rPr>
        <w:t>istrative tasks as appropriate</w:t>
      </w:r>
    </w:p>
    <w:p w:rsidR="00D61920" w:rsidRDefault="00937DD6" w:rsidP="004A44A9">
      <w:pPr>
        <w:pStyle w:val="Body"/>
        <w:widowControl/>
        <w:numPr>
          <w:ilvl w:val="0"/>
          <w:numId w:val="32"/>
        </w:numPr>
        <w:tabs>
          <w:tab w:val="left" w:pos="1080"/>
        </w:tabs>
        <w:rPr>
          <w:lang w:val="en-US"/>
        </w:rPr>
      </w:pPr>
      <w:r>
        <w:rPr>
          <w:lang w:val="en-US"/>
        </w:rPr>
        <w:t>Ensure that all Practice Policies are fully implemented</w:t>
      </w:r>
      <w:r w:rsidR="00BC6908">
        <w:rPr>
          <w:lang w:val="en-US"/>
        </w:rPr>
        <w:t xml:space="preserve"> </w:t>
      </w:r>
      <w:r w:rsidR="00767275" w:rsidRPr="00BC6908">
        <w:rPr>
          <w:bCs/>
          <w:color w:val="000000" w:themeColor="text1"/>
          <w:lang w:val="en-US"/>
        </w:rPr>
        <w:t>and</w:t>
      </w:r>
      <w:r>
        <w:rPr>
          <w:lang w:val="en-US"/>
        </w:rPr>
        <w:t xml:space="preserve"> alert other team members to issues of quality and risk</w:t>
      </w:r>
    </w:p>
    <w:p w:rsidR="00D61920" w:rsidRDefault="00D61920">
      <w:pPr>
        <w:pStyle w:val="Body"/>
        <w:widowControl/>
        <w:tabs>
          <w:tab w:val="left" w:pos="1080"/>
        </w:tabs>
        <w:ind w:left="360"/>
      </w:pPr>
    </w:p>
    <w:p w:rsidR="00E23F64" w:rsidRDefault="00E23F64">
      <w:pPr>
        <w:pStyle w:val="Body"/>
        <w:widowControl/>
        <w:tabs>
          <w:tab w:val="left" w:pos="1080"/>
        </w:tabs>
        <w:ind w:left="360"/>
      </w:pPr>
    </w:p>
    <w:p w:rsidR="00D61920" w:rsidRPr="00E23F64" w:rsidRDefault="00937DD6">
      <w:pPr>
        <w:pStyle w:val="Body"/>
        <w:widowControl/>
        <w:tabs>
          <w:tab w:val="left" w:pos="1080"/>
        </w:tabs>
        <w:ind w:left="360"/>
        <w:rPr>
          <w:b/>
        </w:rPr>
      </w:pPr>
      <w:r w:rsidRPr="00E23F64">
        <w:rPr>
          <w:b/>
          <w:lang w:val="en-US"/>
        </w:rPr>
        <w:t xml:space="preserve">D. EVIDENCE RESEARCH AND DEVELOPMENT </w:t>
      </w:r>
    </w:p>
    <w:p w:rsidR="00D61920" w:rsidRDefault="00E23F64" w:rsidP="00A67847">
      <w:pPr>
        <w:pStyle w:val="Body"/>
        <w:widowControl/>
        <w:tabs>
          <w:tab w:val="left" w:pos="1080"/>
        </w:tabs>
      </w:pPr>
      <w:r>
        <w:rPr>
          <w:lang w:val="en-US"/>
        </w:rPr>
        <w:t xml:space="preserve">      </w:t>
      </w:r>
      <w:r w:rsidR="00937DD6">
        <w:rPr>
          <w:lang w:val="en-US"/>
        </w:rPr>
        <w:t>The Post holder will:</w:t>
      </w:r>
    </w:p>
    <w:p w:rsidR="00D61920" w:rsidRDefault="00937DD6" w:rsidP="00A67847">
      <w:pPr>
        <w:pStyle w:val="Body"/>
        <w:numPr>
          <w:ilvl w:val="0"/>
          <w:numId w:val="33"/>
        </w:numPr>
        <w:rPr>
          <w:lang w:val="en-US"/>
        </w:rPr>
      </w:pPr>
      <w:r>
        <w:rPr>
          <w:lang w:val="en-US"/>
        </w:rPr>
        <w:t xml:space="preserve">Promote evidence-based practice through the use of the latest research-based guidelines and the development of practice-based research. </w:t>
      </w:r>
    </w:p>
    <w:p w:rsidR="00D61920" w:rsidRDefault="00937DD6" w:rsidP="00A67847">
      <w:pPr>
        <w:pStyle w:val="Body"/>
        <w:numPr>
          <w:ilvl w:val="0"/>
          <w:numId w:val="33"/>
        </w:numPr>
        <w:rPr>
          <w:lang w:val="en-US"/>
        </w:rPr>
      </w:pPr>
      <w:r>
        <w:rPr>
          <w:lang w:val="en-US"/>
        </w:rPr>
        <w:t xml:space="preserve">Participate in continuing professional development opportunities to ensure that up-to-date evidence-based knowledge and competence in all aspects of </w:t>
      </w:r>
      <w:r>
        <w:rPr>
          <w:lang w:val="en-US"/>
        </w:rPr>
        <w:lastRenderedPageBreak/>
        <w:t xml:space="preserve">the role is maintained  and cascade this information within the practice team to consider the impact and strategies for implementation  </w:t>
      </w:r>
    </w:p>
    <w:p w:rsidR="00D61920" w:rsidRDefault="00937DD6" w:rsidP="00A67847">
      <w:pPr>
        <w:pStyle w:val="Body"/>
        <w:numPr>
          <w:ilvl w:val="0"/>
          <w:numId w:val="33"/>
        </w:numPr>
        <w:tabs>
          <w:tab w:val="left" w:pos="360"/>
        </w:tabs>
        <w:rPr>
          <w:lang w:val="en-US"/>
        </w:rPr>
      </w:pPr>
      <w:r>
        <w:rPr>
          <w:lang w:val="en-US"/>
        </w:rPr>
        <w:t>Participate in audit and review of resource use personally and across the practice</w:t>
      </w:r>
    </w:p>
    <w:p w:rsidR="00D61920" w:rsidRDefault="00937DD6" w:rsidP="00A67847">
      <w:pPr>
        <w:pStyle w:val="Body"/>
        <w:numPr>
          <w:ilvl w:val="0"/>
          <w:numId w:val="33"/>
        </w:numPr>
        <w:tabs>
          <w:tab w:val="left" w:pos="360"/>
        </w:tabs>
        <w:rPr>
          <w:lang w:val="en-US"/>
        </w:rPr>
      </w:pPr>
      <w:r>
        <w:rPr>
          <w:lang w:val="en-US"/>
        </w:rPr>
        <w:t>Help develop and set up new patient services and participate in initiatives to improve existing patient services</w:t>
      </w:r>
    </w:p>
    <w:p w:rsidR="00D61920" w:rsidRDefault="00937DD6" w:rsidP="00A67847">
      <w:pPr>
        <w:pStyle w:val="Body"/>
        <w:numPr>
          <w:ilvl w:val="0"/>
          <w:numId w:val="33"/>
        </w:numPr>
        <w:tabs>
          <w:tab w:val="left" w:pos="360"/>
        </w:tabs>
        <w:rPr>
          <w:lang w:val="en-US"/>
        </w:rPr>
      </w:pPr>
      <w:r>
        <w:rPr>
          <w:lang w:val="en-US"/>
        </w:rPr>
        <w:t xml:space="preserve">Facilitate the use of up to date information technology in order to collate accurate and timely information as and when required by the practice. </w:t>
      </w:r>
    </w:p>
    <w:p w:rsidR="00D61920" w:rsidRPr="00E23F64" w:rsidRDefault="00937DD6" w:rsidP="00E23F64">
      <w:pPr>
        <w:pStyle w:val="Body"/>
        <w:numPr>
          <w:ilvl w:val="0"/>
          <w:numId w:val="33"/>
        </w:numPr>
        <w:tabs>
          <w:tab w:val="left" w:pos="360"/>
        </w:tabs>
        <w:rPr>
          <w:lang w:val="en-US"/>
        </w:rPr>
      </w:pPr>
      <w:r>
        <w:rPr>
          <w:lang w:val="en-US"/>
        </w:rPr>
        <w:t xml:space="preserve">Contribute to the practice achieving its QOF targets to sustain the high standards of patient care and service delivery. </w:t>
      </w:r>
      <w:r w:rsidRPr="00E23F64">
        <w:rPr>
          <w:lang w:val="it-IT"/>
        </w:rPr>
        <w:t>.</w:t>
      </w:r>
    </w:p>
    <w:p w:rsidR="00D61920" w:rsidRDefault="00937DD6" w:rsidP="00A67847">
      <w:pPr>
        <w:pStyle w:val="Body"/>
        <w:widowControl/>
        <w:numPr>
          <w:ilvl w:val="0"/>
          <w:numId w:val="33"/>
        </w:numPr>
        <w:tabs>
          <w:tab w:val="left" w:pos="1080"/>
        </w:tabs>
        <w:rPr>
          <w:lang w:val="en-US"/>
        </w:rPr>
      </w:pPr>
      <w:r>
        <w:rPr>
          <w:lang w:val="en-US"/>
        </w:rPr>
        <w:t>Identify and manage clinical risks on a continuing basis.</w:t>
      </w:r>
    </w:p>
    <w:p w:rsidR="00D61920" w:rsidRDefault="00937DD6" w:rsidP="00A67847">
      <w:pPr>
        <w:pStyle w:val="Body"/>
        <w:widowControl/>
        <w:numPr>
          <w:ilvl w:val="0"/>
          <w:numId w:val="33"/>
        </w:numPr>
        <w:tabs>
          <w:tab w:val="left" w:pos="1080"/>
        </w:tabs>
        <w:rPr>
          <w:lang w:val="en-US"/>
        </w:rPr>
      </w:pPr>
      <w:r>
        <w:rPr>
          <w:lang w:val="en-US"/>
        </w:rPr>
        <w:t>Participate in practice clinical meetings and reporting progress as required.</w:t>
      </w:r>
    </w:p>
    <w:p w:rsidR="00D61920" w:rsidRDefault="00937DD6" w:rsidP="00A67847">
      <w:pPr>
        <w:pStyle w:val="Body"/>
        <w:widowControl/>
        <w:numPr>
          <w:ilvl w:val="0"/>
          <w:numId w:val="33"/>
        </w:numPr>
        <w:tabs>
          <w:tab w:val="left" w:pos="1080"/>
        </w:tabs>
        <w:rPr>
          <w:lang w:val="en-US"/>
        </w:rPr>
      </w:pPr>
      <w:r>
        <w:rPr>
          <w:lang w:val="en-US"/>
        </w:rPr>
        <w:t>Participate in audits and inspections as appropriate.</w:t>
      </w:r>
    </w:p>
    <w:p w:rsidR="00D61920" w:rsidRDefault="00937DD6" w:rsidP="00A67847">
      <w:pPr>
        <w:pStyle w:val="Body"/>
        <w:widowControl/>
        <w:numPr>
          <w:ilvl w:val="0"/>
          <w:numId w:val="33"/>
        </w:numPr>
        <w:tabs>
          <w:tab w:val="left" w:pos="1080"/>
        </w:tabs>
        <w:rPr>
          <w:lang w:val="en-US"/>
        </w:rPr>
      </w:pPr>
      <w:r>
        <w:rPr>
          <w:lang w:val="en-US"/>
        </w:rPr>
        <w:t xml:space="preserve">Work closely with the doctors and administrative managers in the setting up and/or improving of practice systems for monitoring/measuring performance against Clinical Governance and Quality Indicator targets. </w:t>
      </w:r>
    </w:p>
    <w:p w:rsidR="00D61920" w:rsidRDefault="00D61920">
      <w:pPr>
        <w:pStyle w:val="Body"/>
        <w:tabs>
          <w:tab w:val="left" w:pos="360"/>
        </w:tabs>
      </w:pPr>
    </w:p>
    <w:p w:rsidR="00D61920" w:rsidRDefault="00937DD6">
      <w:pPr>
        <w:pStyle w:val="Body"/>
        <w:ind w:left="360"/>
        <w:rPr>
          <w:b/>
          <w:bCs/>
        </w:rPr>
      </w:pPr>
      <w:r>
        <w:rPr>
          <w:b/>
          <w:bCs/>
          <w:lang w:val="de-DE"/>
        </w:rPr>
        <w:t>AREAS OF PRACTICE EXCLUDED FROM THE POST-HOLDERS REMIT:</w:t>
      </w:r>
    </w:p>
    <w:p w:rsidR="00D61920" w:rsidRDefault="00D61920">
      <w:pPr>
        <w:pStyle w:val="Body"/>
        <w:ind w:left="360"/>
        <w:rPr>
          <w:b/>
          <w:bCs/>
        </w:rPr>
      </w:pPr>
    </w:p>
    <w:p w:rsidR="00E23F64" w:rsidRDefault="00937DD6">
      <w:pPr>
        <w:pStyle w:val="Body"/>
        <w:ind w:left="360"/>
        <w:rPr>
          <w:lang w:val="en-US"/>
        </w:rPr>
      </w:pPr>
      <w:r>
        <w:rPr>
          <w:lang w:val="en-US"/>
        </w:rPr>
        <w:t xml:space="preserve">The post-holder </w:t>
      </w:r>
      <w:r w:rsidR="00E23F64">
        <w:rPr>
          <w:lang w:val="en-US"/>
        </w:rPr>
        <w:t>will operate within their own scope of practice, agreed with clinical mentor.</w:t>
      </w:r>
    </w:p>
    <w:p w:rsidR="00D61920" w:rsidRDefault="00E23F64">
      <w:pPr>
        <w:pStyle w:val="Body"/>
        <w:ind w:left="360"/>
      </w:pPr>
      <w:r>
        <w:t xml:space="preserve"> </w:t>
      </w:r>
    </w:p>
    <w:p w:rsidR="00D61920" w:rsidRDefault="00937DD6">
      <w:pPr>
        <w:pStyle w:val="Body"/>
        <w:ind w:left="360"/>
      </w:pPr>
      <w:r>
        <w:rPr>
          <w:lang w:val="en-US"/>
        </w:rPr>
        <w:t xml:space="preserve">The post holder can triage children (Under 16) but will not independently manage or treat their conditions until fully trained and qualified to do so. </w:t>
      </w:r>
    </w:p>
    <w:p w:rsidR="00D61920" w:rsidRDefault="00D61920">
      <w:pPr>
        <w:pStyle w:val="Body"/>
        <w:ind w:left="360"/>
      </w:pPr>
    </w:p>
    <w:p w:rsidR="00D61920" w:rsidRDefault="00937DD6">
      <w:pPr>
        <w:pStyle w:val="Body"/>
        <w:ind w:left="360"/>
      </w:pPr>
      <w:r>
        <w:rPr>
          <w:lang w:val="en-US"/>
        </w:rPr>
        <w:t xml:space="preserve">Only registered practising midwife or doctor can care for a Women in relation to her pregnancy and therefore the clinician will work within the own scope of practice and collaboratively when caring for women and </w:t>
      </w:r>
      <w:r w:rsidR="008D5634">
        <w:rPr>
          <w:lang w:val="en-US"/>
        </w:rPr>
        <w:t>post-natal</w:t>
      </w:r>
      <w:r>
        <w:rPr>
          <w:lang w:val="en-US"/>
        </w:rPr>
        <w:t xml:space="preserve"> women.</w:t>
      </w:r>
    </w:p>
    <w:p w:rsidR="00D61920" w:rsidRDefault="00D61920">
      <w:pPr>
        <w:pStyle w:val="Body"/>
      </w:pPr>
    </w:p>
    <w:p w:rsidR="00D61920" w:rsidRDefault="00D61920">
      <w:pPr>
        <w:pStyle w:val="Body"/>
      </w:pPr>
    </w:p>
    <w:p w:rsidR="00937DD6" w:rsidRDefault="00937DD6">
      <w:pPr>
        <w:pStyle w:val="Body"/>
      </w:pPr>
    </w:p>
    <w:p w:rsidR="00D61920" w:rsidRDefault="00937DD6">
      <w:pPr>
        <w:pStyle w:val="Body"/>
        <w:rPr>
          <w:b/>
          <w:bCs/>
          <w:i/>
          <w:iCs/>
        </w:rPr>
      </w:pPr>
      <w:r>
        <w:rPr>
          <w:b/>
          <w:bCs/>
        </w:rPr>
        <w:t>6</w:t>
      </w:r>
      <w:r>
        <w:rPr>
          <w:b/>
          <w:bCs/>
          <w:lang w:val="en-US"/>
        </w:rPr>
        <w:t>.</w:t>
      </w:r>
      <w:r>
        <w:rPr>
          <w:b/>
          <w:bCs/>
          <w:i/>
          <w:iCs/>
        </w:rPr>
        <w:tab/>
      </w:r>
      <w:r>
        <w:rPr>
          <w:b/>
          <w:bCs/>
          <w:lang w:val="de-DE"/>
        </w:rPr>
        <w:t>HEALTH AND SAFETY/RISK MANAGEMENT</w:t>
      </w:r>
    </w:p>
    <w:p w:rsidR="00D61920" w:rsidRDefault="00D61920">
      <w:pPr>
        <w:pStyle w:val="Body"/>
        <w:ind w:left="709"/>
        <w:jc w:val="both"/>
        <w:rPr>
          <w:b/>
          <w:bCs/>
        </w:rPr>
      </w:pPr>
    </w:p>
    <w:p w:rsidR="00D61920" w:rsidRDefault="00937DD6">
      <w:pPr>
        <w:pStyle w:val="BodyTextIndent2"/>
        <w:numPr>
          <w:ilvl w:val="0"/>
          <w:numId w:val="16"/>
        </w:numPr>
        <w:jc w:val="both"/>
        <w:rPr>
          <w:rFonts w:ascii="Arial" w:hAnsi="Arial"/>
        </w:rPr>
      </w:pPr>
      <w:r>
        <w:rPr>
          <w:rFonts w:ascii="Arial" w:hAnsi="Arial"/>
        </w:rPr>
        <w:t>The post-holder must comply at all times with the Practice’s Health and Safety policies, in particular by following agreed safe working procedures and reporting incidents using the organisations Incident Reporting System.</w:t>
      </w:r>
    </w:p>
    <w:p w:rsidR="00D61920" w:rsidRDefault="00937DD6">
      <w:pPr>
        <w:pStyle w:val="BodyTextIndent2"/>
        <w:numPr>
          <w:ilvl w:val="0"/>
          <w:numId w:val="16"/>
        </w:numPr>
        <w:jc w:val="both"/>
        <w:rPr>
          <w:rFonts w:ascii="Arial" w:hAnsi="Arial"/>
        </w:rPr>
      </w:pPr>
      <w:r>
        <w:rPr>
          <w:rFonts w:ascii="Arial" w:hAnsi="Arial"/>
        </w:rPr>
        <w:t xml:space="preserve">The post-holder will comply with the Data Protection Act (1984) and the Access to Health Records Act (1990). </w:t>
      </w:r>
    </w:p>
    <w:p w:rsidR="00D61920" w:rsidRDefault="00D61920">
      <w:pPr>
        <w:pStyle w:val="Body"/>
        <w:ind w:left="709"/>
        <w:jc w:val="both"/>
      </w:pPr>
    </w:p>
    <w:p w:rsidR="00D61920" w:rsidRDefault="00937DD6">
      <w:pPr>
        <w:pStyle w:val="Heading2"/>
        <w:jc w:val="both"/>
        <w:rPr>
          <w:sz w:val="24"/>
          <w:szCs w:val="24"/>
        </w:rPr>
      </w:pPr>
      <w:r>
        <w:rPr>
          <w:sz w:val="24"/>
          <w:szCs w:val="24"/>
          <w:lang w:val="en-US"/>
        </w:rPr>
        <w:t>7.</w:t>
      </w:r>
      <w:r>
        <w:rPr>
          <w:sz w:val="24"/>
          <w:szCs w:val="24"/>
          <w:lang w:val="en-US"/>
        </w:rPr>
        <w:tab/>
        <w:t>EQUALITY AND DIVERSITY</w:t>
      </w:r>
    </w:p>
    <w:p w:rsidR="00D61920" w:rsidRDefault="00D61920">
      <w:pPr>
        <w:pStyle w:val="Body"/>
        <w:ind w:left="709"/>
        <w:jc w:val="both"/>
      </w:pPr>
    </w:p>
    <w:p w:rsidR="00D61920" w:rsidRDefault="00937DD6">
      <w:pPr>
        <w:pStyle w:val="BodyTextIndent2"/>
        <w:numPr>
          <w:ilvl w:val="0"/>
          <w:numId w:val="16"/>
        </w:numPr>
        <w:jc w:val="both"/>
        <w:rPr>
          <w:rFonts w:ascii="Arial" w:hAnsi="Arial"/>
        </w:rPr>
      </w:pPr>
      <w:r>
        <w:rPr>
          <w:rFonts w:ascii="Arial" w:hAnsi="Arial"/>
        </w:rPr>
        <w:t>The post-holder must co-operate with all policies and procedures designed to ensure equality of employment.  Co-workers, patients and visitors must be treated equally irrespective of gender, ethnic origin, age, disability, sexual orientation, religion etc.</w:t>
      </w:r>
    </w:p>
    <w:p w:rsidR="00D61920" w:rsidRDefault="00D61920">
      <w:pPr>
        <w:pStyle w:val="BodyText"/>
        <w:jc w:val="both"/>
        <w:rPr>
          <w:rFonts w:ascii="Arial" w:eastAsia="Arial" w:hAnsi="Arial" w:cs="Arial"/>
          <w:sz w:val="24"/>
          <w:szCs w:val="24"/>
        </w:rPr>
      </w:pPr>
    </w:p>
    <w:p w:rsidR="00D61920" w:rsidRDefault="00937DD6">
      <w:pPr>
        <w:pStyle w:val="BodyText"/>
        <w:jc w:val="both"/>
        <w:rPr>
          <w:rFonts w:ascii="Arial" w:eastAsia="Arial" w:hAnsi="Arial" w:cs="Arial"/>
          <w:b/>
          <w:bCs/>
          <w:sz w:val="24"/>
          <w:szCs w:val="24"/>
        </w:rPr>
      </w:pPr>
      <w:r>
        <w:rPr>
          <w:rFonts w:ascii="Arial" w:hAnsi="Arial"/>
          <w:b/>
          <w:bCs/>
          <w:sz w:val="24"/>
          <w:szCs w:val="24"/>
        </w:rPr>
        <w:t>8.</w:t>
      </w:r>
      <w:r>
        <w:rPr>
          <w:rFonts w:ascii="Arial" w:eastAsia="Arial" w:hAnsi="Arial" w:cs="Arial"/>
          <w:sz w:val="24"/>
          <w:szCs w:val="24"/>
        </w:rPr>
        <w:tab/>
      </w:r>
      <w:r>
        <w:rPr>
          <w:rFonts w:ascii="Arial" w:hAnsi="Arial"/>
          <w:b/>
          <w:bCs/>
          <w:sz w:val="24"/>
          <w:szCs w:val="24"/>
        </w:rPr>
        <w:t>RESPECT FOR PATIENT CONFIDENTIALITY</w:t>
      </w:r>
    </w:p>
    <w:p w:rsidR="00D61920" w:rsidRDefault="00D61920">
      <w:pPr>
        <w:pStyle w:val="BodyText"/>
        <w:ind w:left="709"/>
        <w:jc w:val="both"/>
        <w:rPr>
          <w:rFonts w:ascii="Arial" w:eastAsia="Arial" w:hAnsi="Arial" w:cs="Arial"/>
          <w:b/>
          <w:bCs/>
          <w:sz w:val="24"/>
          <w:szCs w:val="24"/>
        </w:rPr>
      </w:pPr>
    </w:p>
    <w:p w:rsidR="00D61920" w:rsidRDefault="00937DD6">
      <w:pPr>
        <w:pStyle w:val="BodyText"/>
        <w:numPr>
          <w:ilvl w:val="0"/>
          <w:numId w:val="16"/>
        </w:numPr>
        <w:jc w:val="both"/>
        <w:rPr>
          <w:rFonts w:ascii="Arial" w:hAnsi="Arial"/>
          <w:sz w:val="24"/>
          <w:szCs w:val="24"/>
        </w:rPr>
      </w:pPr>
      <w:r>
        <w:rPr>
          <w:rFonts w:ascii="Arial" w:hAnsi="Arial"/>
          <w:sz w:val="24"/>
          <w:szCs w:val="24"/>
        </w:rPr>
        <w:lastRenderedPageBreak/>
        <w:t xml:space="preserve">The post-holder should respect patient, carers, </w:t>
      </w:r>
      <w:r w:rsidR="00BC6908">
        <w:rPr>
          <w:rFonts w:ascii="Arial" w:hAnsi="Arial"/>
          <w:sz w:val="24"/>
          <w:szCs w:val="24"/>
        </w:rPr>
        <w:t>colleague’s</w:t>
      </w:r>
      <w:r>
        <w:rPr>
          <w:rFonts w:ascii="Arial" w:hAnsi="Arial"/>
          <w:sz w:val="24"/>
          <w:szCs w:val="24"/>
        </w:rPr>
        <w:t xml:space="preserve"> other healthcare workers information confidentiality at all times and not divulge information unless sanctioned by the requirements of the role.</w:t>
      </w:r>
    </w:p>
    <w:p w:rsidR="00D61920" w:rsidRDefault="00937DD6">
      <w:pPr>
        <w:pStyle w:val="BodyText"/>
        <w:numPr>
          <w:ilvl w:val="0"/>
          <w:numId w:val="16"/>
        </w:numPr>
        <w:jc w:val="both"/>
        <w:rPr>
          <w:rFonts w:ascii="Arial" w:hAnsi="Arial"/>
          <w:sz w:val="24"/>
          <w:szCs w:val="24"/>
        </w:rPr>
      </w:pPr>
      <w:r>
        <w:rPr>
          <w:rFonts w:ascii="Arial" w:hAnsi="Arial"/>
          <w:sz w:val="24"/>
          <w:szCs w:val="24"/>
        </w:rPr>
        <w:t>In the performance of the duties outlined in this job description, the role holder will have access to confidential information relating to and their cares, practice staff and other healthcare workers. They may also have access to information relating to the practice as a business organisation. All such information from any source is to be regarded as strictly confidential.</w:t>
      </w:r>
    </w:p>
    <w:p w:rsidR="00D61920" w:rsidRDefault="00D61920">
      <w:pPr>
        <w:pStyle w:val="BodyText"/>
        <w:jc w:val="both"/>
        <w:rPr>
          <w:rFonts w:ascii="Arial" w:eastAsia="Arial" w:hAnsi="Arial" w:cs="Arial"/>
          <w:sz w:val="24"/>
          <w:szCs w:val="24"/>
        </w:rPr>
      </w:pPr>
    </w:p>
    <w:p w:rsidR="00D61920" w:rsidRDefault="00937DD6">
      <w:pPr>
        <w:pStyle w:val="Body"/>
        <w:rPr>
          <w:b/>
          <w:bCs/>
        </w:rPr>
      </w:pPr>
      <w:r>
        <w:rPr>
          <w:b/>
          <w:bCs/>
          <w:lang w:val="de-DE"/>
        </w:rPr>
        <w:t xml:space="preserve">9.  </w:t>
      </w:r>
      <w:r>
        <w:rPr>
          <w:b/>
          <w:bCs/>
          <w:lang w:val="de-DE"/>
        </w:rPr>
        <w:tab/>
        <w:t>SPECIAL WORKING CONDITIONS</w:t>
      </w:r>
    </w:p>
    <w:p w:rsidR="00D61920" w:rsidRDefault="00D61920">
      <w:pPr>
        <w:pStyle w:val="Body"/>
      </w:pPr>
    </w:p>
    <w:p w:rsidR="00D61920" w:rsidRPr="00E23F64" w:rsidRDefault="00937DD6" w:rsidP="00E23F64">
      <w:pPr>
        <w:pStyle w:val="Body"/>
        <w:numPr>
          <w:ilvl w:val="0"/>
          <w:numId w:val="22"/>
        </w:numPr>
        <w:rPr>
          <w:lang w:val="en-US"/>
        </w:rPr>
      </w:pPr>
      <w:r>
        <w:rPr>
          <w:lang w:val="en-US"/>
        </w:rPr>
        <w:t xml:space="preserve">The post-holder is required to travel independently between practice sites Grosvenor and Gresty Brook Surgeries, and to attend meetings etc hosted by other agencies where the practice requires </w:t>
      </w:r>
      <w:r w:rsidR="00BC6908">
        <w:rPr>
          <w:lang w:val="en-US"/>
        </w:rPr>
        <w:t>this.</w:t>
      </w:r>
    </w:p>
    <w:p w:rsidR="00D61920" w:rsidRDefault="00937DD6">
      <w:pPr>
        <w:pStyle w:val="Body"/>
        <w:numPr>
          <w:ilvl w:val="0"/>
          <w:numId w:val="22"/>
        </w:numPr>
        <w:rPr>
          <w:lang w:val="en-US"/>
        </w:rPr>
      </w:pPr>
      <w:r>
        <w:rPr>
          <w:lang w:val="en-US"/>
        </w:rPr>
        <w:t>The post-holder will have contact with body fluids i.e. wound exudates; urine etc while in clinical practice.</w:t>
      </w:r>
    </w:p>
    <w:p w:rsidR="00D61920" w:rsidRDefault="00D61920">
      <w:pPr>
        <w:pStyle w:val="Body"/>
        <w:ind w:left="720"/>
        <w:rPr>
          <w:color w:val="0000FF"/>
          <w:u w:color="0000FF"/>
        </w:rPr>
      </w:pPr>
    </w:p>
    <w:p w:rsidR="00D61920" w:rsidRDefault="00937DD6">
      <w:pPr>
        <w:pStyle w:val="Body"/>
      </w:pPr>
      <w:r>
        <w:rPr>
          <w:b/>
          <w:bCs/>
          <w:lang w:val="en-US"/>
        </w:rPr>
        <w:t>10.</w:t>
      </w:r>
      <w:r>
        <w:rPr>
          <w:b/>
          <w:bCs/>
          <w:lang w:val="en-US"/>
        </w:rPr>
        <w:tab/>
        <w:t>REHABILITATION OF OFFENDERS ACT 1994 (optional)</w:t>
      </w:r>
    </w:p>
    <w:p w:rsidR="00D61920" w:rsidRDefault="00D61920">
      <w:pPr>
        <w:pStyle w:val="Body"/>
      </w:pPr>
    </w:p>
    <w:p w:rsidR="00D61920" w:rsidRDefault="00937DD6">
      <w:pPr>
        <w:pStyle w:val="Body"/>
        <w:ind w:left="720"/>
      </w:pPr>
      <w:r>
        <w:rPr>
          <w:lang w:val="en-US"/>
        </w:rPr>
        <w:t xml:space="preserve">Because of the nature of the work, this post is exempt from the provisions of Section 4(2) of the Rehabilitation of Offenders Act 1994 (Exceptions) Order 1995.  Applicants for posts are not entitled to withhold information about convictions which for other purposes are </w:t>
      </w:r>
      <w:r>
        <w:rPr>
          <w:rtl/>
          <w:lang w:val="ar-SA"/>
        </w:rPr>
        <w:t>“</w:t>
      </w:r>
      <w:r>
        <w:t xml:space="preserve">spent” </w:t>
      </w:r>
      <w:r>
        <w:rPr>
          <w:lang w:val="en-US"/>
        </w:rPr>
        <w:t>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D61920" w:rsidRDefault="00D61920">
      <w:pPr>
        <w:pStyle w:val="Body"/>
        <w:ind w:left="720"/>
      </w:pPr>
    </w:p>
    <w:p w:rsidR="00D61920" w:rsidRDefault="00937DD6">
      <w:pPr>
        <w:pStyle w:val="Body"/>
        <w:rPr>
          <w:b/>
          <w:bCs/>
        </w:rPr>
      </w:pPr>
      <w:r>
        <w:rPr>
          <w:b/>
          <w:bCs/>
          <w:lang w:val="de-DE"/>
        </w:rPr>
        <w:t>11.</w:t>
      </w:r>
      <w:r>
        <w:rPr>
          <w:b/>
          <w:bCs/>
          <w:lang w:val="de-DE"/>
        </w:rPr>
        <w:tab/>
        <w:t>JOB DESCRIPTION AGREEMENT</w:t>
      </w:r>
    </w:p>
    <w:p w:rsidR="00D61920" w:rsidRDefault="00D61920">
      <w:pPr>
        <w:pStyle w:val="Body"/>
      </w:pPr>
    </w:p>
    <w:p w:rsidR="00D61920" w:rsidRDefault="00937DD6">
      <w:pPr>
        <w:pStyle w:val="Body"/>
        <w:rPr>
          <w:b/>
          <w:bCs/>
        </w:rPr>
      </w:pPr>
      <w:r>
        <w:rPr>
          <w:b/>
          <w:bCs/>
          <w:lang w:val="en-US"/>
        </w:rPr>
        <w:t>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of the Practice.</w:t>
      </w:r>
    </w:p>
    <w:p w:rsidR="00D61920" w:rsidRDefault="00D61920">
      <w:pPr>
        <w:pStyle w:val="Body"/>
        <w:rPr>
          <w:b/>
          <w:bCs/>
        </w:rPr>
      </w:pPr>
    </w:p>
    <w:p w:rsidR="00D61920" w:rsidRDefault="00D61920">
      <w:pPr>
        <w:pStyle w:val="Body"/>
        <w:rPr>
          <w:b/>
          <w:bCs/>
        </w:rPr>
      </w:pPr>
    </w:p>
    <w:p w:rsidR="00D61920" w:rsidRDefault="00D61920">
      <w:pPr>
        <w:pStyle w:val="Body"/>
        <w:rPr>
          <w:b/>
          <w:bCs/>
        </w:rPr>
      </w:pPr>
    </w:p>
    <w:p w:rsidR="00D61920" w:rsidRDefault="00D61920">
      <w:pPr>
        <w:pStyle w:val="Body"/>
        <w:rPr>
          <w:b/>
          <w:bCs/>
        </w:rPr>
      </w:pPr>
    </w:p>
    <w:p w:rsidR="00D61920" w:rsidRDefault="00937DD6">
      <w:pPr>
        <w:pStyle w:val="Body"/>
      </w:pPr>
      <w:r>
        <w:rPr>
          <w:b/>
          <w:bCs/>
          <w:lang w:val="da-DK"/>
        </w:rPr>
        <w:t>Jobholder</w:t>
      </w:r>
      <w:r>
        <w:rPr>
          <w:b/>
          <w:bCs/>
          <w:rtl/>
        </w:rPr>
        <w:t>’</w:t>
      </w:r>
      <w:r>
        <w:rPr>
          <w:b/>
          <w:bCs/>
          <w:lang w:val="it-IT"/>
        </w:rPr>
        <w:t>s Signature:</w:t>
      </w:r>
      <w:r>
        <w:t>…………………………………</w:t>
      </w:r>
      <w:r>
        <w:tab/>
      </w:r>
      <w:r>
        <w:rPr>
          <w:b/>
          <w:bCs/>
          <w:lang w:val="de-DE"/>
        </w:rPr>
        <w:t>Date:</w:t>
      </w:r>
      <w:r>
        <w:t>………………………</w:t>
      </w:r>
    </w:p>
    <w:p w:rsidR="00D61920" w:rsidRDefault="00D61920">
      <w:pPr>
        <w:pStyle w:val="Body"/>
      </w:pPr>
    </w:p>
    <w:p w:rsidR="00D61920" w:rsidRDefault="00937DD6">
      <w:pPr>
        <w:pStyle w:val="Body"/>
      </w:pPr>
      <w:r>
        <w:rPr>
          <w:b/>
          <w:bCs/>
          <w:lang w:val="en-US"/>
        </w:rPr>
        <w:t xml:space="preserve">Practice Managers </w:t>
      </w:r>
      <w:r w:rsidR="00BC6908">
        <w:rPr>
          <w:b/>
          <w:bCs/>
          <w:lang w:val="en-US"/>
        </w:rPr>
        <w:t>Signature:</w:t>
      </w:r>
      <w:r>
        <w:t>…………………….</w:t>
      </w:r>
      <w:r>
        <w:tab/>
      </w:r>
      <w:r>
        <w:rPr>
          <w:b/>
          <w:bCs/>
          <w:lang w:val="de-DE"/>
        </w:rPr>
        <w:t>Date:</w:t>
      </w:r>
      <w:r>
        <w:t xml:space="preserve">……………………… </w:t>
      </w:r>
    </w:p>
    <w:p w:rsidR="00D61920" w:rsidRDefault="00D61920">
      <w:pPr>
        <w:pStyle w:val="Body"/>
        <w:rPr>
          <w:b/>
          <w:bCs/>
        </w:rPr>
      </w:pPr>
    </w:p>
    <w:p w:rsidR="00D61920" w:rsidRDefault="00937DD6">
      <w:pPr>
        <w:pStyle w:val="Body"/>
      </w:pPr>
      <w:r>
        <w:t>.</w:t>
      </w:r>
      <w:r>
        <w:rPr>
          <w:b/>
          <w:bCs/>
        </w:rPr>
        <w:t xml:space="preserve">  </w:t>
      </w:r>
    </w:p>
    <w:p w:rsidR="00D61920" w:rsidRDefault="00D61920">
      <w:pPr>
        <w:pStyle w:val="Body"/>
        <w:rPr>
          <w:b/>
          <w:bCs/>
        </w:rPr>
      </w:pPr>
    </w:p>
    <w:p w:rsidR="00D61920" w:rsidRDefault="00D61920">
      <w:pPr>
        <w:pStyle w:val="Body"/>
        <w:rPr>
          <w:b/>
          <w:bCs/>
        </w:rPr>
      </w:pPr>
    </w:p>
    <w:p w:rsidR="00D61920" w:rsidRDefault="00937DD6">
      <w:pPr>
        <w:pStyle w:val="Body"/>
        <w:rPr>
          <w:b/>
          <w:bCs/>
        </w:rPr>
      </w:pPr>
      <w:r>
        <w:rPr>
          <w:b/>
          <w:bCs/>
          <w:lang w:val="en-US"/>
        </w:rPr>
        <w:t xml:space="preserve">Planned review date for Job Description: </w:t>
      </w:r>
    </w:p>
    <w:p w:rsidR="00D61920" w:rsidRDefault="00D61920">
      <w:pPr>
        <w:pStyle w:val="Body"/>
      </w:pPr>
    </w:p>
    <w:p w:rsidR="00D61920" w:rsidRDefault="00D61920">
      <w:pPr>
        <w:pStyle w:val="Body"/>
        <w:jc w:val="both"/>
      </w:pPr>
    </w:p>
    <w:p w:rsidR="00D61920" w:rsidRDefault="00D61920">
      <w:pPr>
        <w:pStyle w:val="Body"/>
        <w:jc w:val="both"/>
      </w:pPr>
    </w:p>
    <w:p w:rsidR="00D61920" w:rsidRDefault="00D61920">
      <w:pPr>
        <w:pStyle w:val="Body"/>
        <w:jc w:val="both"/>
      </w:pPr>
    </w:p>
    <w:p w:rsidR="00776002" w:rsidRDefault="00776002">
      <w:pPr>
        <w:pStyle w:val="BodyTextIndent"/>
        <w:jc w:val="center"/>
        <w:rPr>
          <w:rFonts w:ascii="Arial Unicode MS" w:eastAsia="Arial Unicode MS" w:hAnsi="Arial Unicode MS" w:cs="Arial Unicode MS"/>
          <w:i w:val="0"/>
          <w:iCs w:val="0"/>
        </w:rPr>
      </w:pPr>
    </w:p>
    <w:p w:rsidR="00776002" w:rsidRDefault="00776002">
      <w:pPr>
        <w:pStyle w:val="BodyTextIndent"/>
        <w:jc w:val="center"/>
        <w:rPr>
          <w:rFonts w:ascii="Arial Unicode MS" w:eastAsia="Arial Unicode MS" w:hAnsi="Arial Unicode MS" w:cs="Arial Unicode MS"/>
          <w:i w:val="0"/>
          <w:iCs w:val="0"/>
        </w:rPr>
      </w:pPr>
    </w:p>
    <w:p w:rsidR="00776002" w:rsidRPr="00776002" w:rsidRDefault="00776002" w:rsidP="00776002">
      <w:pPr>
        <w:pStyle w:val="Body"/>
        <w:widowControl/>
        <w:numPr>
          <w:ilvl w:val="0"/>
          <w:numId w:val="6"/>
        </w:numPr>
        <w:jc w:val="both"/>
        <w:rPr>
          <w:lang w:val="en-US"/>
        </w:rPr>
      </w:pPr>
      <w:r w:rsidRPr="00776002">
        <w:rPr>
          <w:lang w:val="en-US"/>
        </w:rPr>
        <w:t>Policies and standards of operating procedures.</w:t>
      </w:r>
    </w:p>
    <w:p w:rsidR="00776002" w:rsidRDefault="00776002" w:rsidP="00776002">
      <w:pPr>
        <w:pStyle w:val="Body"/>
        <w:ind w:left="720"/>
      </w:pPr>
    </w:p>
    <w:p w:rsidR="00D61920" w:rsidRDefault="00937DD6">
      <w:pPr>
        <w:pStyle w:val="BodyTextIndent"/>
        <w:jc w:val="center"/>
      </w:pPr>
      <w:r>
        <w:rPr>
          <w:rFonts w:ascii="Arial Unicode MS" w:eastAsia="Arial Unicode MS" w:hAnsi="Arial Unicode MS" w:cs="Arial Unicode MS"/>
          <w:i w:val="0"/>
          <w:iCs w:val="0"/>
        </w:rPr>
        <w:br w:type="page"/>
      </w:r>
    </w:p>
    <w:p w:rsidR="00D61920" w:rsidRDefault="00937DD6">
      <w:pPr>
        <w:pStyle w:val="BodyTextIndent"/>
        <w:jc w:val="center"/>
        <w:rPr>
          <w:rFonts w:ascii="Arial" w:eastAsia="Arial" w:hAnsi="Arial" w:cs="Arial"/>
          <w:b/>
          <w:bCs/>
        </w:rPr>
      </w:pPr>
      <w:r>
        <w:rPr>
          <w:rFonts w:ascii="Arial" w:hAnsi="Arial"/>
          <w:b/>
          <w:bCs/>
        </w:rPr>
        <w:lastRenderedPageBreak/>
        <w:t xml:space="preserve">Personal </w:t>
      </w:r>
      <w:proofErr w:type="gramStart"/>
      <w:r>
        <w:rPr>
          <w:rFonts w:ascii="Arial" w:hAnsi="Arial"/>
          <w:b/>
          <w:bCs/>
        </w:rPr>
        <w:t>Specification :</w:t>
      </w:r>
      <w:proofErr w:type="gramEnd"/>
      <w:r>
        <w:rPr>
          <w:rFonts w:ascii="Arial" w:hAnsi="Arial"/>
          <w:b/>
          <w:bCs/>
        </w:rPr>
        <w:t xml:space="preserve"> </w:t>
      </w:r>
    </w:p>
    <w:p w:rsidR="00D61920" w:rsidRDefault="00937DD6">
      <w:pPr>
        <w:pStyle w:val="BodyTextIndent"/>
        <w:jc w:val="center"/>
        <w:rPr>
          <w:rFonts w:ascii="Arial" w:eastAsia="Arial" w:hAnsi="Arial" w:cs="Arial"/>
          <w:b/>
          <w:bCs/>
          <w:i w:val="0"/>
          <w:iCs w:val="0"/>
        </w:rPr>
      </w:pPr>
      <w:bookmarkStart w:id="1" w:name="AdvancedClini"/>
      <w:r>
        <w:rPr>
          <w:rFonts w:ascii="Arial" w:hAnsi="Arial"/>
          <w:b/>
          <w:bCs/>
          <w:i w:val="0"/>
          <w:iCs w:val="0"/>
        </w:rPr>
        <w:t xml:space="preserve">Advanced </w:t>
      </w:r>
      <w:proofErr w:type="gramStart"/>
      <w:r>
        <w:rPr>
          <w:rFonts w:ascii="Arial" w:hAnsi="Arial"/>
          <w:b/>
          <w:bCs/>
          <w:i w:val="0"/>
          <w:iCs w:val="0"/>
        </w:rPr>
        <w:t>Clini</w:t>
      </w:r>
      <w:bookmarkEnd w:id="1"/>
      <w:r>
        <w:rPr>
          <w:rFonts w:ascii="Arial" w:hAnsi="Arial"/>
          <w:b/>
          <w:bCs/>
          <w:i w:val="0"/>
          <w:iCs w:val="0"/>
        </w:rPr>
        <w:t>cal  Practitioner</w:t>
      </w:r>
      <w:proofErr w:type="gramEnd"/>
      <w:r>
        <w:rPr>
          <w:rFonts w:ascii="Arial" w:hAnsi="Arial"/>
          <w:b/>
          <w:bCs/>
          <w:i w:val="0"/>
          <w:iCs w:val="0"/>
        </w:rPr>
        <w:t xml:space="preserve"> : General Practice</w:t>
      </w:r>
    </w:p>
    <w:p w:rsidR="00D61920" w:rsidRDefault="00D61920">
      <w:pPr>
        <w:pStyle w:val="BodyTextIndent"/>
        <w:jc w:val="center"/>
        <w:rPr>
          <w:rFonts w:ascii="Arial" w:eastAsia="Arial" w:hAnsi="Arial" w:cs="Arial"/>
          <w:b/>
          <w:bCs/>
          <w:i w:val="0"/>
          <w:iCs w:val="0"/>
          <w:sz w:val="28"/>
          <w:szCs w:val="28"/>
        </w:rPr>
      </w:pP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76"/>
        <w:gridCol w:w="3356"/>
        <w:gridCol w:w="1988"/>
      </w:tblGrid>
      <w:tr w:rsidR="00D61920">
        <w:trPr>
          <w:trHeight w:val="44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pPr>
            <w:r>
              <w:rPr>
                <w:rFonts w:ascii="Arial" w:hAnsi="Arial"/>
                <w:b/>
                <w:bCs/>
                <w:i w:val="0"/>
                <w:iCs w:val="0"/>
                <w:sz w:val="20"/>
                <w:szCs w:val="20"/>
              </w:rPr>
              <w:t xml:space="preserve">ESSENTIAL </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pPr>
            <w:r>
              <w:rPr>
                <w:rFonts w:ascii="Arial" w:hAnsi="Arial"/>
                <w:b/>
                <w:bCs/>
                <w:i w:val="0"/>
                <w:iCs w:val="0"/>
                <w:sz w:val="20"/>
                <w:szCs w:val="20"/>
              </w:rPr>
              <w:t xml:space="preserve">DESIRABLE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pPr>
            <w:r>
              <w:rPr>
                <w:rFonts w:ascii="Arial" w:hAnsi="Arial"/>
                <w:b/>
                <w:bCs/>
                <w:i w:val="0"/>
                <w:iCs w:val="0"/>
                <w:sz w:val="20"/>
                <w:szCs w:val="20"/>
              </w:rPr>
              <w:t>ASSESSMENT METHOD</w:t>
            </w:r>
          </w:p>
        </w:tc>
      </w:tr>
      <w:tr w:rsidR="00D61920">
        <w:trPr>
          <w:trHeight w:val="242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jc w:val="left"/>
              <w:rPr>
                <w:rFonts w:ascii="Arial" w:eastAsia="Arial" w:hAnsi="Arial" w:cs="Arial"/>
                <w:b/>
                <w:bCs/>
                <w:i w:val="0"/>
                <w:iCs w:val="0"/>
                <w:sz w:val="20"/>
                <w:szCs w:val="20"/>
              </w:rPr>
            </w:pPr>
            <w:r>
              <w:rPr>
                <w:rFonts w:ascii="Arial" w:hAnsi="Arial"/>
                <w:b/>
                <w:bCs/>
                <w:i w:val="0"/>
                <w:iCs w:val="0"/>
                <w:sz w:val="20"/>
                <w:szCs w:val="20"/>
              </w:rPr>
              <w:t>Qualifications:</w:t>
            </w:r>
          </w:p>
          <w:p w:rsidR="00D61920" w:rsidRDefault="00937DD6">
            <w:pPr>
              <w:pStyle w:val="BodyTextIndent"/>
              <w:numPr>
                <w:ilvl w:val="0"/>
                <w:numId w:val="23"/>
              </w:numPr>
              <w:jc w:val="left"/>
              <w:rPr>
                <w:rFonts w:ascii="Arial" w:hAnsi="Arial"/>
                <w:i w:val="0"/>
                <w:iCs w:val="0"/>
                <w:sz w:val="20"/>
                <w:szCs w:val="20"/>
              </w:rPr>
            </w:pPr>
            <w:r>
              <w:rPr>
                <w:rFonts w:ascii="Arial" w:hAnsi="Arial"/>
                <w:i w:val="0"/>
                <w:iCs w:val="0"/>
                <w:sz w:val="20"/>
                <w:szCs w:val="20"/>
              </w:rPr>
              <w:t>Registered General Nurse  (Currently registered with the Nursing &amp; Midwifery Council) or</w:t>
            </w:r>
          </w:p>
          <w:p w:rsidR="00D61920" w:rsidRDefault="00937DD6">
            <w:pPr>
              <w:pStyle w:val="BodyTextIndent"/>
              <w:numPr>
                <w:ilvl w:val="0"/>
                <w:numId w:val="23"/>
              </w:numPr>
              <w:jc w:val="left"/>
              <w:rPr>
                <w:rFonts w:ascii="Arial" w:hAnsi="Arial"/>
                <w:i w:val="0"/>
                <w:iCs w:val="0"/>
                <w:sz w:val="20"/>
                <w:szCs w:val="20"/>
              </w:rPr>
            </w:pPr>
            <w:r>
              <w:rPr>
                <w:rFonts w:ascii="Arial" w:hAnsi="Arial"/>
                <w:i w:val="0"/>
                <w:iCs w:val="0"/>
                <w:sz w:val="20"/>
                <w:szCs w:val="20"/>
              </w:rPr>
              <w:t xml:space="preserve">Allied health care professional </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3"/>
              </w:numPr>
              <w:jc w:val="left"/>
              <w:rPr>
                <w:rFonts w:ascii="Arial" w:hAnsi="Arial"/>
                <w:i w:val="0"/>
                <w:iCs w:val="0"/>
                <w:sz w:val="20"/>
                <w:szCs w:val="20"/>
              </w:rPr>
            </w:pPr>
            <w:r>
              <w:rPr>
                <w:rFonts w:ascii="Arial" w:hAnsi="Arial"/>
                <w:i w:val="0"/>
                <w:iCs w:val="0"/>
                <w:sz w:val="20"/>
                <w:szCs w:val="20"/>
              </w:rPr>
              <w:t xml:space="preserve">Recognised Advanced </w:t>
            </w:r>
            <w:r w:rsidR="00767275" w:rsidRPr="00BC6908">
              <w:rPr>
                <w:rFonts w:ascii="Arial" w:hAnsi="Arial"/>
                <w:bCs/>
                <w:i w:val="0"/>
                <w:iCs w:val="0"/>
                <w:color w:val="000000" w:themeColor="text1"/>
                <w:sz w:val="20"/>
                <w:szCs w:val="20"/>
              </w:rPr>
              <w:t xml:space="preserve">Practice </w:t>
            </w:r>
            <w:r>
              <w:rPr>
                <w:rFonts w:ascii="Arial" w:hAnsi="Arial"/>
                <w:i w:val="0"/>
                <w:iCs w:val="0"/>
                <w:sz w:val="20"/>
                <w:szCs w:val="20"/>
              </w:rPr>
              <w:t xml:space="preserve">qualification at minimum of master level or equivalent </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b/>
                <w:bCs/>
                <w:i w:val="0"/>
                <w:iCs w:val="0"/>
                <w:sz w:val="20"/>
                <w:szCs w:val="20"/>
              </w:rPr>
            </w:pPr>
          </w:p>
          <w:p w:rsidR="00D61920" w:rsidRDefault="00937DD6">
            <w:pPr>
              <w:pStyle w:val="BodyTextIndent"/>
              <w:numPr>
                <w:ilvl w:val="0"/>
                <w:numId w:val="24"/>
              </w:numPr>
              <w:jc w:val="left"/>
              <w:rPr>
                <w:rFonts w:ascii="Arial" w:hAnsi="Arial"/>
                <w:i w:val="0"/>
                <w:iCs w:val="0"/>
                <w:sz w:val="20"/>
                <w:szCs w:val="20"/>
              </w:rPr>
            </w:pPr>
            <w:r>
              <w:rPr>
                <w:rFonts w:ascii="Arial" w:hAnsi="Arial"/>
                <w:i w:val="0"/>
                <w:iCs w:val="0"/>
                <w:sz w:val="20"/>
                <w:szCs w:val="20"/>
              </w:rPr>
              <w:t>Independent  Prescriber</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4"/>
              </w:numPr>
              <w:jc w:val="left"/>
              <w:rPr>
                <w:rFonts w:ascii="Arial" w:hAnsi="Arial"/>
                <w:i w:val="0"/>
                <w:iCs w:val="0"/>
                <w:sz w:val="20"/>
                <w:szCs w:val="20"/>
              </w:rPr>
            </w:pPr>
            <w:r>
              <w:rPr>
                <w:rFonts w:ascii="Arial" w:hAnsi="Arial"/>
                <w:i w:val="0"/>
                <w:iCs w:val="0"/>
                <w:sz w:val="20"/>
                <w:szCs w:val="20"/>
              </w:rPr>
              <w:t>Teaching / Mentoring experience and /or qualification</w:t>
            </w:r>
          </w:p>
          <w:p w:rsidR="00D61920" w:rsidRDefault="00D61920">
            <w:pPr>
              <w:pStyle w:val="BodyTextIndent"/>
              <w:tabs>
                <w:tab w:val="left" w:pos="720"/>
              </w:tabs>
              <w:ind w:left="0"/>
              <w:jc w:val="left"/>
              <w:rPr>
                <w:rFonts w:ascii="Arial" w:eastAsia="Arial" w:hAnsi="Arial" w:cs="Arial"/>
                <w:i w:val="0"/>
                <w:iCs w:val="0"/>
                <w:sz w:val="20"/>
                <w:szCs w:val="20"/>
              </w:rPr>
            </w:pPr>
          </w:p>
          <w:p w:rsidR="00D61920" w:rsidRDefault="00937DD6">
            <w:pPr>
              <w:pStyle w:val="BodyTextIndent"/>
              <w:numPr>
                <w:ilvl w:val="0"/>
                <w:numId w:val="24"/>
              </w:numPr>
              <w:jc w:val="left"/>
              <w:rPr>
                <w:rFonts w:ascii="Arial" w:hAnsi="Arial"/>
                <w:i w:val="0"/>
                <w:iCs w:val="0"/>
                <w:sz w:val="20"/>
                <w:szCs w:val="20"/>
              </w:rPr>
            </w:pPr>
            <w:r>
              <w:rPr>
                <w:rFonts w:ascii="Arial" w:hAnsi="Arial"/>
                <w:i w:val="0"/>
                <w:iCs w:val="0"/>
                <w:sz w:val="20"/>
                <w:szCs w:val="20"/>
              </w:rPr>
              <w:t>Advanced clinical assessment  and diagnostics skills</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b/>
                <w:bCs/>
                <w:i w:val="0"/>
                <w:iCs w:val="0"/>
                <w:sz w:val="20"/>
                <w:szCs w:val="20"/>
              </w:rPr>
            </w:pPr>
          </w:p>
          <w:p w:rsidR="00D61920" w:rsidRDefault="00937DD6">
            <w:pPr>
              <w:pStyle w:val="BodyTextIndent"/>
              <w:ind w:left="0"/>
              <w:jc w:val="left"/>
              <w:rPr>
                <w:rFonts w:ascii="Arial" w:eastAsia="Arial" w:hAnsi="Arial" w:cs="Arial"/>
                <w:i w:val="0"/>
                <w:iCs w:val="0"/>
                <w:sz w:val="20"/>
                <w:szCs w:val="20"/>
              </w:rPr>
            </w:pPr>
            <w:r>
              <w:rPr>
                <w:rFonts w:ascii="Arial" w:hAnsi="Arial"/>
                <w:i w:val="0"/>
                <w:iCs w:val="0"/>
                <w:sz w:val="20"/>
                <w:szCs w:val="20"/>
              </w:rPr>
              <w:t xml:space="preserve">Original certificates, </w:t>
            </w:r>
            <w:r w:rsidR="00E23F64">
              <w:rPr>
                <w:rFonts w:ascii="Arial" w:hAnsi="Arial"/>
                <w:i w:val="0"/>
                <w:iCs w:val="0"/>
                <w:sz w:val="20"/>
                <w:szCs w:val="20"/>
              </w:rPr>
              <w:t xml:space="preserve">proof </w:t>
            </w:r>
            <w:r w:rsidR="00BC6908" w:rsidRPr="00BC6908">
              <w:rPr>
                <w:rFonts w:ascii="Arial" w:hAnsi="Arial"/>
                <w:bCs/>
                <w:i w:val="0"/>
                <w:iCs w:val="0"/>
                <w:color w:val="000000" w:themeColor="text1"/>
                <w:sz w:val="20"/>
                <w:szCs w:val="20"/>
              </w:rPr>
              <w:t xml:space="preserve">of </w:t>
            </w:r>
            <w:r w:rsidR="00E23F64">
              <w:rPr>
                <w:rFonts w:ascii="Arial" w:hAnsi="Arial"/>
                <w:i w:val="0"/>
                <w:iCs w:val="0"/>
                <w:sz w:val="20"/>
                <w:szCs w:val="20"/>
              </w:rPr>
              <w:t xml:space="preserve">professional qualification </w:t>
            </w:r>
            <w:r>
              <w:rPr>
                <w:rFonts w:ascii="Arial" w:hAnsi="Arial"/>
                <w:i w:val="0"/>
                <w:iCs w:val="0"/>
                <w:sz w:val="20"/>
                <w:szCs w:val="20"/>
              </w:rPr>
              <w:t xml:space="preserve">&amp; </w:t>
            </w:r>
          </w:p>
          <w:p w:rsidR="00D61920" w:rsidRDefault="00937DD6">
            <w:pPr>
              <w:pStyle w:val="BodyTextIndent"/>
              <w:ind w:left="0"/>
              <w:jc w:val="left"/>
            </w:pPr>
            <w:r>
              <w:rPr>
                <w:rFonts w:ascii="Arial" w:hAnsi="Arial"/>
                <w:i w:val="0"/>
                <w:iCs w:val="0"/>
                <w:sz w:val="20"/>
                <w:szCs w:val="20"/>
              </w:rPr>
              <w:t>CV</w:t>
            </w:r>
          </w:p>
        </w:tc>
      </w:tr>
      <w:tr w:rsidR="00D61920">
        <w:trPr>
          <w:trHeight w:val="638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jc w:val="left"/>
              <w:rPr>
                <w:rFonts w:ascii="Arial" w:eastAsia="Arial" w:hAnsi="Arial" w:cs="Arial"/>
                <w:b/>
                <w:bCs/>
                <w:i w:val="0"/>
                <w:iCs w:val="0"/>
                <w:sz w:val="20"/>
                <w:szCs w:val="20"/>
              </w:rPr>
            </w:pPr>
            <w:r>
              <w:rPr>
                <w:rFonts w:ascii="Arial" w:hAnsi="Arial"/>
                <w:b/>
                <w:bCs/>
                <w:i w:val="0"/>
                <w:iCs w:val="0"/>
                <w:sz w:val="20"/>
                <w:szCs w:val="20"/>
              </w:rPr>
              <w:t>Experience:</w:t>
            </w:r>
          </w:p>
          <w:p w:rsidR="00D61920" w:rsidRDefault="00937DD6">
            <w:pPr>
              <w:pStyle w:val="BodyTextIndent"/>
              <w:numPr>
                <w:ilvl w:val="0"/>
                <w:numId w:val="25"/>
              </w:numPr>
              <w:jc w:val="left"/>
              <w:rPr>
                <w:rFonts w:ascii="Arial" w:hAnsi="Arial"/>
                <w:i w:val="0"/>
                <w:iCs w:val="0"/>
                <w:sz w:val="20"/>
                <w:szCs w:val="20"/>
              </w:rPr>
            </w:pPr>
            <w:r>
              <w:rPr>
                <w:rFonts w:ascii="Arial" w:hAnsi="Arial"/>
                <w:i w:val="0"/>
                <w:iCs w:val="0"/>
                <w:sz w:val="20"/>
                <w:szCs w:val="20"/>
              </w:rPr>
              <w:t>Minimum of 5 years post registration experience</w:t>
            </w:r>
          </w:p>
          <w:p w:rsidR="00D61920" w:rsidRDefault="00D61920">
            <w:pPr>
              <w:pStyle w:val="BodyTextIndent"/>
              <w:jc w:val="left"/>
              <w:rPr>
                <w:rFonts w:ascii="Arial" w:eastAsia="Arial" w:hAnsi="Arial" w:cs="Arial"/>
                <w:i w:val="0"/>
                <w:iCs w:val="0"/>
                <w:sz w:val="20"/>
                <w:szCs w:val="20"/>
              </w:rPr>
            </w:pPr>
          </w:p>
          <w:p w:rsidR="00D61920" w:rsidRDefault="00937DD6">
            <w:pPr>
              <w:pStyle w:val="BodyTextIndent"/>
              <w:numPr>
                <w:ilvl w:val="1"/>
                <w:numId w:val="25"/>
              </w:numPr>
              <w:jc w:val="left"/>
              <w:rPr>
                <w:rFonts w:ascii="Arial" w:hAnsi="Arial"/>
                <w:i w:val="0"/>
                <w:iCs w:val="0"/>
                <w:sz w:val="20"/>
                <w:szCs w:val="20"/>
              </w:rPr>
            </w:pPr>
            <w:r>
              <w:rPr>
                <w:rFonts w:ascii="Arial" w:hAnsi="Arial"/>
                <w:i w:val="0"/>
                <w:iCs w:val="0"/>
                <w:sz w:val="20"/>
                <w:szCs w:val="20"/>
              </w:rPr>
              <w:t xml:space="preserve">Evidence of appropriate continuing professional development activity to maintain up-to-date knowledge and on-going competence in all aspects of the ACP role </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5"/>
              </w:numPr>
              <w:jc w:val="left"/>
              <w:rPr>
                <w:rFonts w:ascii="Arial" w:hAnsi="Arial"/>
                <w:i w:val="0"/>
                <w:iCs w:val="0"/>
                <w:sz w:val="20"/>
                <w:szCs w:val="20"/>
              </w:rPr>
            </w:pPr>
            <w:r>
              <w:rPr>
                <w:rFonts w:ascii="Arial" w:hAnsi="Arial"/>
                <w:i w:val="0"/>
                <w:iCs w:val="0"/>
                <w:sz w:val="20"/>
                <w:szCs w:val="20"/>
              </w:rPr>
              <w:t xml:space="preserve">Experience in management long term conditions e.g. asthma, COPD, diabetes, CHD </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5"/>
              </w:numPr>
              <w:jc w:val="left"/>
              <w:rPr>
                <w:rFonts w:ascii="Arial" w:hAnsi="Arial"/>
                <w:i w:val="0"/>
                <w:iCs w:val="0"/>
                <w:sz w:val="20"/>
                <w:szCs w:val="20"/>
              </w:rPr>
            </w:pPr>
            <w:r>
              <w:rPr>
                <w:rFonts w:ascii="Arial" w:hAnsi="Arial"/>
                <w:i w:val="0"/>
                <w:iCs w:val="0"/>
                <w:sz w:val="20"/>
                <w:szCs w:val="20"/>
              </w:rPr>
              <w:t>Evidence of working autonomously and as part of a team</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5"/>
              </w:numPr>
              <w:jc w:val="left"/>
              <w:rPr>
                <w:rFonts w:ascii="Arial" w:hAnsi="Arial"/>
                <w:i w:val="0"/>
                <w:iCs w:val="0"/>
                <w:sz w:val="20"/>
                <w:szCs w:val="20"/>
              </w:rPr>
            </w:pPr>
            <w:r>
              <w:rPr>
                <w:rFonts w:ascii="Arial" w:hAnsi="Arial"/>
                <w:i w:val="0"/>
                <w:iCs w:val="0"/>
                <w:sz w:val="20"/>
                <w:szCs w:val="20"/>
              </w:rPr>
              <w:t>Proven ability to evaluate the safety and effectiveness of their own clinical practice</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5"/>
              </w:numPr>
              <w:jc w:val="left"/>
              <w:rPr>
                <w:rFonts w:ascii="Arial" w:hAnsi="Arial"/>
                <w:i w:val="0"/>
                <w:iCs w:val="0"/>
                <w:sz w:val="20"/>
                <w:szCs w:val="20"/>
              </w:rPr>
            </w:pPr>
            <w:r>
              <w:rPr>
                <w:rFonts w:ascii="Arial" w:hAnsi="Arial"/>
                <w:i w:val="0"/>
                <w:iCs w:val="0"/>
                <w:sz w:val="20"/>
                <w:szCs w:val="20"/>
              </w:rPr>
              <w:t xml:space="preserve">Previous experience Leadership or managing and developing a team </w:t>
            </w:r>
          </w:p>
          <w:p w:rsidR="00D61920" w:rsidRDefault="00D61920">
            <w:pPr>
              <w:pStyle w:val="BodyTextIndent"/>
              <w:ind w:left="0"/>
              <w:jc w:val="left"/>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6"/>
              </w:numPr>
              <w:jc w:val="left"/>
              <w:rPr>
                <w:rFonts w:ascii="Arial" w:hAnsi="Arial"/>
                <w:i w:val="0"/>
                <w:iCs w:val="0"/>
                <w:sz w:val="20"/>
                <w:szCs w:val="20"/>
              </w:rPr>
            </w:pPr>
            <w:r>
              <w:rPr>
                <w:rFonts w:ascii="Arial" w:hAnsi="Arial"/>
                <w:i w:val="0"/>
                <w:iCs w:val="0"/>
                <w:sz w:val="20"/>
                <w:szCs w:val="20"/>
              </w:rPr>
              <w:t>Interpreting and implementing local and National policy agendas for health</w:t>
            </w:r>
          </w:p>
          <w:p w:rsidR="00D61920" w:rsidRDefault="00937DD6">
            <w:pPr>
              <w:pStyle w:val="BodyTextIndent"/>
              <w:numPr>
                <w:ilvl w:val="0"/>
                <w:numId w:val="26"/>
              </w:numPr>
              <w:jc w:val="left"/>
              <w:rPr>
                <w:rFonts w:ascii="Arial" w:hAnsi="Arial"/>
                <w:i w:val="0"/>
                <w:iCs w:val="0"/>
                <w:sz w:val="20"/>
                <w:szCs w:val="20"/>
              </w:rPr>
            </w:pPr>
            <w:r>
              <w:rPr>
                <w:rFonts w:ascii="Arial" w:hAnsi="Arial"/>
                <w:i w:val="0"/>
                <w:iCs w:val="0"/>
                <w:sz w:val="20"/>
                <w:szCs w:val="20"/>
              </w:rPr>
              <w:t>Interpreting investigations and results to deliver holistic patient care</w:t>
            </w:r>
          </w:p>
          <w:p w:rsidR="00D61920" w:rsidRDefault="00937DD6">
            <w:pPr>
              <w:pStyle w:val="BodyTextIndent"/>
              <w:numPr>
                <w:ilvl w:val="0"/>
                <w:numId w:val="26"/>
              </w:numPr>
              <w:jc w:val="left"/>
              <w:rPr>
                <w:rFonts w:ascii="Arial" w:hAnsi="Arial"/>
                <w:i w:val="0"/>
                <w:iCs w:val="0"/>
                <w:sz w:val="20"/>
                <w:szCs w:val="20"/>
              </w:rPr>
            </w:pPr>
            <w:r>
              <w:rPr>
                <w:rFonts w:ascii="Arial" w:hAnsi="Arial"/>
                <w:i w:val="0"/>
                <w:iCs w:val="0"/>
                <w:sz w:val="20"/>
                <w:szCs w:val="20"/>
              </w:rPr>
              <w:t xml:space="preserve">Leadership qualification </w:t>
            </w:r>
          </w:p>
          <w:p w:rsidR="00D61920" w:rsidRDefault="00937DD6">
            <w:pPr>
              <w:pStyle w:val="BodyTextIndent"/>
              <w:numPr>
                <w:ilvl w:val="0"/>
                <w:numId w:val="26"/>
              </w:numPr>
              <w:jc w:val="left"/>
              <w:rPr>
                <w:rFonts w:ascii="Arial" w:hAnsi="Arial"/>
                <w:i w:val="0"/>
                <w:iCs w:val="0"/>
                <w:sz w:val="20"/>
                <w:szCs w:val="20"/>
              </w:rPr>
            </w:pPr>
            <w:r>
              <w:rPr>
                <w:rFonts w:ascii="Arial" w:hAnsi="Arial"/>
                <w:i w:val="0"/>
                <w:iCs w:val="0"/>
                <w:sz w:val="20"/>
                <w:szCs w:val="20"/>
              </w:rPr>
              <w:t xml:space="preserve">Clinical supervision training. </w:t>
            </w:r>
          </w:p>
          <w:p w:rsidR="00D61920" w:rsidRDefault="00937DD6">
            <w:pPr>
              <w:pStyle w:val="BodyTextIndent"/>
              <w:numPr>
                <w:ilvl w:val="0"/>
                <w:numId w:val="26"/>
              </w:numPr>
              <w:jc w:val="left"/>
              <w:rPr>
                <w:rFonts w:ascii="Arial" w:hAnsi="Arial"/>
                <w:i w:val="0"/>
                <w:iCs w:val="0"/>
                <w:sz w:val="20"/>
                <w:szCs w:val="20"/>
              </w:rPr>
            </w:pPr>
            <w:r>
              <w:rPr>
                <w:rFonts w:ascii="Arial" w:hAnsi="Arial"/>
                <w:i w:val="0"/>
                <w:iCs w:val="0"/>
                <w:sz w:val="20"/>
                <w:szCs w:val="20"/>
              </w:rPr>
              <w:t>Knowledge and/or Appropriate training in Long term condition training</w:t>
            </w:r>
          </w:p>
          <w:p w:rsidR="00D61920" w:rsidRDefault="00D61920">
            <w:pPr>
              <w:pStyle w:val="BodyTextIndent"/>
              <w:ind w:left="360"/>
              <w:jc w:val="left"/>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ind w:left="0"/>
              <w:jc w:val="left"/>
              <w:rPr>
                <w:rFonts w:ascii="Arial" w:eastAsia="Arial" w:hAnsi="Arial" w:cs="Arial"/>
                <w:i w:val="0"/>
                <w:iCs w:val="0"/>
                <w:sz w:val="20"/>
                <w:szCs w:val="20"/>
              </w:rPr>
            </w:pPr>
            <w:r>
              <w:rPr>
                <w:rFonts w:ascii="Arial" w:hAnsi="Arial"/>
                <w:i w:val="0"/>
                <w:iCs w:val="0"/>
                <w:sz w:val="20"/>
                <w:szCs w:val="20"/>
              </w:rPr>
              <w:t>CV &amp; Interview</w:t>
            </w:r>
          </w:p>
          <w:p w:rsidR="00D61920" w:rsidRDefault="00D61920">
            <w:pPr>
              <w:pStyle w:val="BodyTextIndent"/>
              <w:ind w:left="0"/>
              <w:jc w:val="left"/>
            </w:pPr>
          </w:p>
        </w:tc>
      </w:tr>
      <w:tr w:rsidR="00D61920">
        <w:trPr>
          <w:trHeight w:val="814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jc w:val="left"/>
              <w:rPr>
                <w:rFonts w:ascii="Arial" w:eastAsia="Arial" w:hAnsi="Arial" w:cs="Arial"/>
                <w:b/>
                <w:bCs/>
                <w:i w:val="0"/>
                <w:iCs w:val="0"/>
                <w:sz w:val="20"/>
                <w:szCs w:val="20"/>
              </w:rPr>
            </w:pPr>
            <w:r>
              <w:rPr>
                <w:rFonts w:ascii="Arial" w:hAnsi="Arial"/>
                <w:b/>
                <w:bCs/>
                <w:i w:val="0"/>
                <w:iCs w:val="0"/>
                <w:sz w:val="20"/>
                <w:szCs w:val="20"/>
              </w:rPr>
              <w:lastRenderedPageBreak/>
              <w:t xml:space="preserve">Knowledge : </w:t>
            </w:r>
          </w:p>
          <w:p w:rsidR="00D61920" w:rsidRDefault="00937DD6">
            <w:pPr>
              <w:pStyle w:val="BodyTextIndent"/>
              <w:numPr>
                <w:ilvl w:val="0"/>
                <w:numId w:val="27"/>
              </w:numPr>
              <w:jc w:val="left"/>
              <w:rPr>
                <w:rFonts w:ascii="Arial" w:hAnsi="Arial"/>
                <w:i w:val="0"/>
                <w:iCs w:val="0"/>
                <w:sz w:val="20"/>
                <w:szCs w:val="20"/>
              </w:rPr>
            </w:pPr>
            <w:r>
              <w:rPr>
                <w:rFonts w:ascii="Arial" w:hAnsi="Arial"/>
                <w:i w:val="0"/>
                <w:iCs w:val="0"/>
                <w:sz w:val="20"/>
                <w:szCs w:val="20"/>
              </w:rPr>
              <w:t>Understanding and knowledge of policy developments related to the delivery of primary care services including General Practice, the GMS/PMS contract, Clinical Governance, Quality &amp; Outcomes Framework</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7"/>
              </w:numPr>
              <w:jc w:val="left"/>
              <w:rPr>
                <w:rFonts w:ascii="Arial" w:hAnsi="Arial"/>
                <w:i w:val="0"/>
                <w:iCs w:val="0"/>
                <w:sz w:val="20"/>
                <w:szCs w:val="20"/>
              </w:rPr>
            </w:pPr>
            <w:r>
              <w:rPr>
                <w:rFonts w:ascii="Arial" w:hAnsi="Arial"/>
                <w:i w:val="0"/>
                <w:iCs w:val="0"/>
                <w:sz w:val="20"/>
                <w:szCs w:val="20"/>
              </w:rPr>
              <w:t>Understanding of systems to gain an understanding of the health needs of the Practice population as they relate to primary care</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7"/>
              </w:numPr>
              <w:jc w:val="left"/>
              <w:rPr>
                <w:rFonts w:ascii="Arial" w:hAnsi="Arial"/>
                <w:i w:val="0"/>
                <w:iCs w:val="0"/>
                <w:sz w:val="20"/>
                <w:szCs w:val="20"/>
              </w:rPr>
            </w:pPr>
            <w:r>
              <w:rPr>
                <w:rFonts w:ascii="Arial" w:hAnsi="Arial"/>
                <w:i w:val="0"/>
                <w:iCs w:val="0"/>
                <w:sz w:val="20"/>
                <w:szCs w:val="20"/>
              </w:rPr>
              <w:t>Understanding of evidence based practice</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7"/>
              </w:numPr>
              <w:jc w:val="left"/>
              <w:rPr>
                <w:rFonts w:ascii="Arial" w:hAnsi="Arial"/>
                <w:i w:val="0"/>
                <w:iCs w:val="0"/>
                <w:sz w:val="20"/>
                <w:szCs w:val="20"/>
              </w:rPr>
            </w:pPr>
            <w:r>
              <w:rPr>
                <w:rFonts w:ascii="Arial" w:hAnsi="Arial"/>
                <w:i w:val="0"/>
                <w:iCs w:val="0"/>
                <w:sz w:val="20"/>
                <w:szCs w:val="20"/>
              </w:rPr>
              <w:t>Knowledge of national standards that inform practice (</w:t>
            </w:r>
            <w:r w:rsidR="00BC6908">
              <w:rPr>
                <w:rFonts w:ascii="Arial" w:hAnsi="Arial"/>
                <w:i w:val="0"/>
                <w:iCs w:val="0"/>
                <w:sz w:val="20"/>
                <w:szCs w:val="20"/>
              </w:rPr>
              <w:t>e.g.</w:t>
            </w:r>
            <w:r>
              <w:rPr>
                <w:rFonts w:ascii="Arial" w:hAnsi="Arial"/>
                <w:i w:val="0"/>
                <w:iCs w:val="0"/>
                <w:sz w:val="20"/>
                <w:szCs w:val="20"/>
              </w:rPr>
              <w:t xml:space="preserve"> National Service Frameworks, NICE guidelines etc)</w:t>
            </w:r>
          </w:p>
          <w:p w:rsidR="00D61920" w:rsidRDefault="00D61920">
            <w:pPr>
              <w:pStyle w:val="BodyTextIndent"/>
              <w:ind w:left="0"/>
              <w:jc w:val="left"/>
              <w:rPr>
                <w:rFonts w:ascii="Arial" w:eastAsia="Arial" w:hAnsi="Arial" w:cs="Arial"/>
                <w:i w:val="0"/>
                <w:iCs w:val="0"/>
                <w:sz w:val="20"/>
                <w:szCs w:val="20"/>
              </w:rPr>
            </w:pPr>
          </w:p>
          <w:p w:rsidR="00E23F64" w:rsidRPr="00E23F64" w:rsidRDefault="00937DD6" w:rsidP="00E23F64">
            <w:pPr>
              <w:pStyle w:val="BodyTextIndent"/>
              <w:numPr>
                <w:ilvl w:val="0"/>
                <w:numId w:val="27"/>
              </w:numPr>
              <w:ind w:left="0"/>
              <w:jc w:val="left"/>
              <w:rPr>
                <w:rFonts w:ascii="Arial" w:eastAsia="Arial" w:hAnsi="Arial" w:cs="Arial"/>
                <w:i w:val="0"/>
                <w:iCs w:val="0"/>
                <w:sz w:val="20"/>
                <w:szCs w:val="20"/>
              </w:rPr>
            </w:pPr>
            <w:r w:rsidRPr="00E23F64">
              <w:rPr>
                <w:rFonts w:ascii="Arial" w:hAnsi="Arial"/>
                <w:i w:val="0"/>
                <w:iCs w:val="0"/>
                <w:sz w:val="20"/>
                <w:szCs w:val="20"/>
              </w:rPr>
              <w:t xml:space="preserve">Understanding of their accountability arising from the </w:t>
            </w:r>
            <w:r w:rsidR="00E23F64">
              <w:rPr>
                <w:rFonts w:ascii="Arial" w:hAnsi="Arial"/>
                <w:i w:val="0"/>
                <w:iCs w:val="0"/>
                <w:sz w:val="20"/>
                <w:szCs w:val="20"/>
              </w:rPr>
              <w:t>relevant professional code of conduct and medical legal</w:t>
            </w:r>
          </w:p>
          <w:p w:rsidR="00D61920" w:rsidRDefault="00E23F64" w:rsidP="00E23F64">
            <w:pPr>
              <w:pStyle w:val="BodyTextIndent"/>
              <w:ind w:left="0"/>
              <w:jc w:val="left"/>
              <w:rPr>
                <w:rFonts w:ascii="Arial" w:hAnsi="Arial"/>
                <w:i w:val="0"/>
                <w:iCs w:val="0"/>
                <w:sz w:val="20"/>
                <w:szCs w:val="20"/>
              </w:rPr>
            </w:pPr>
            <w:r>
              <w:rPr>
                <w:rFonts w:ascii="Arial" w:hAnsi="Arial"/>
                <w:i w:val="0"/>
                <w:iCs w:val="0"/>
                <w:sz w:val="20"/>
                <w:szCs w:val="20"/>
              </w:rPr>
              <w:t xml:space="preserve"> aspects of the professional role </w:t>
            </w:r>
          </w:p>
          <w:p w:rsidR="00E23F64" w:rsidRPr="00E23F64" w:rsidRDefault="00E23F64" w:rsidP="00E23F64">
            <w:pPr>
              <w:pStyle w:val="BodyTextIndent"/>
              <w:ind w:left="0"/>
              <w:jc w:val="left"/>
              <w:rPr>
                <w:rFonts w:ascii="Arial" w:eastAsia="Arial" w:hAnsi="Arial" w:cs="Arial"/>
                <w:i w:val="0"/>
                <w:iCs w:val="0"/>
                <w:sz w:val="20"/>
                <w:szCs w:val="20"/>
              </w:rPr>
            </w:pPr>
          </w:p>
          <w:p w:rsidR="00D61920" w:rsidRPr="00E23F64" w:rsidRDefault="00937DD6" w:rsidP="00E23F64">
            <w:pPr>
              <w:pStyle w:val="BodyTextIndent"/>
              <w:numPr>
                <w:ilvl w:val="0"/>
                <w:numId w:val="27"/>
              </w:numPr>
              <w:jc w:val="left"/>
              <w:rPr>
                <w:rFonts w:ascii="Arial" w:hAnsi="Arial"/>
                <w:i w:val="0"/>
                <w:iCs w:val="0"/>
                <w:sz w:val="20"/>
                <w:szCs w:val="20"/>
              </w:rPr>
            </w:pPr>
            <w:r w:rsidRPr="00E23F64">
              <w:rPr>
                <w:rFonts w:ascii="Arial" w:hAnsi="Arial"/>
                <w:i w:val="0"/>
                <w:iCs w:val="0"/>
                <w:sz w:val="20"/>
                <w:szCs w:val="20"/>
              </w:rPr>
              <w:t>Understanding of equal opportunity and diversity issues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pP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jc w:val="left"/>
            </w:pPr>
            <w:r>
              <w:rPr>
                <w:rFonts w:ascii="Arial" w:hAnsi="Arial"/>
                <w:i w:val="0"/>
                <w:iCs w:val="0"/>
                <w:sz w:val="20"/>
                <w:szCs w:val="20"/>
              </w:rPr>
              <w:t>CV &amp; Interview</w:t>
            </w:r>
          </w:p>
        </w:tc>
      </w:tr>
      <w:tr w:rsidR="00D61920">
        <w:trPr>
          <w:trHeight w:val="726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937DD6">
            <w:pPr>
              <w:pStyle w:val="BodyTextIndent"/>
              <w:ind w:left="0"/>
              <w:jc w:val="left"/>
              <w:rPr>
                <w:rFonts w:ascii="Arial" w:eastAsia="Arial" w:hAnsi="Arial" w:cs="Arial"/>
                <w:b/>
                <w:bCs/>
                <w:i w:val="0"/>
                <w:iCs w:val="0"/>
                <w:sz w:val="20"/>
                <w:szCs w:val="20"/>
              </w:rPr>
            </w:pPr>
            <w:r>
              <w:rPr>
                <w:rFonts w:ascii="Arial" w:hAnsi="Arial"/>
                <w:b/>
                <w:bCs/>
                <w:i w:val="0"/>
                <w:iCs w:val="0"/>
                <w:sz w:val="20"/>
                <w:szCs w:val="20"/>
              </w:rPr>
              <w:lastRenderedPageBreak/>
              <w:t>Skills:</w:t>
            </w:r>
          </w:p>
          <w:p w:rsidR="00D61920" w:rsidRDefault="00D61920">
            <w:pPr>
              <w:pStyle w:val="BodyTextIndent"/>
              <w:ind w:left="38"/>
              <w:jc w:val="left"/>
              <w:rPr>
                <w:rFonts w:ascii="Arial" w:eastAsia="Arial" w:hAnsi="Arial" w:cs="Arial"/>
                <w:i w:val="0"/>
                <w:iCs w:val="0"/>
                <w:sz w:val="20"/>
                <w:szCs w:val="20"/>
              </w:rPr>
            </w:pPr>
          </w:p>
          <w:p w:rsidR="00D61920" w:rsidRDefault="00937DD6">
            <w:pPr>
              <w:pStyle w:val="BodyTextIndent"/>
              <w:numPr>
                <w:ilvl w:val="0"/>
                <w:numId w:val="28"/>
              </w:numPr>
              <w:jc w:val="left"/>
              <w:rPr>
                <w:rFonts w:ascii="Arial" w:hAnsi="Arial"/>
                <w:i w:val="0"/>
                <w:iCs w:val="0"/>
                <w:sz w:val="20"/>
                <w:szCs w:val="20"/>
              </w:rPr>
            </w:pPr>
            <w:r>
              <w:rPr>
                <w:rFonts w:ascii="Arial" w:hAnsi="Arial"/>
                <w:i w:val="0"/>
                <w:iCs w:val="0"/>
                <w:sz w:val="20"/>
                <w:szCs w:val="20"/>
              </w:rPr>
              <w:t>Ability to assess and manage patient risk effectively and safely</w:t>
            </w:r>
          </w:p>
          <w:p w:rsidR="00D61920" w:rsidRDefault="00D61920">
            <w:pPr>
              <w:pStyle w:val="BodyTextIndent"/>
              <w:ind w:left="0"/>
              <w:jc w:val="left"/>
              <w:rPr>
                <w:rFonts w:ascii="Arial" w:eastAsia="Arial" w:hAnsi="Arial" w:cs="Arial"/>
                <w:i w:val="0"/>
                <w:iCs w:val="0"/>
                <w:sz w:val="20"/>
                <w:szCs w:val="20"/>
              </w:rPr>
            </w:pPr>
          </w:p>
          <w:p w:rsidR="00D61920" w:rsidRDefault="008D5634">
            <w:pPr>
              <w:pStyle w:val="BodyTextIndent"/>
              <w:numPr>
                <w:ilvl w:val="0"/>
                <w:numId w:val="28"/>
              </w:numPr>
              <w:jc w:val="left"/>
              <w:rPr>
                <w:rFonts w:ascii="Arial" w:hAnsi="Arial"/>
                <w:i w:val="0"/>
                <w:iCs w:val="0"/>
                <w:sz w:val="20"/>
                <w:szCs w:val="20"/>
              </w:rPr>
            </w:pPr>
            <w:r>
              <w:rPr>
                <w:rFonts w:ascii="Arial" w:hAnsi="Arial"/>
                <w:i w:val="0"/>
                <w:iCs w:val="0"/>
                <w:sz w:val="20"/>
                <w:szCs w:val="20"/>
              </w:rPr>
              <w:t>Well-developed</w:t>
            </w:r>
            <w:r w:rsidR="00937DD6">
              <w:rPr>
                <w:rFonts w:ascii="Arial" w:hAnsi="Arial"/>
                <w:i w:val="0"/>
                <w:iCs w:val="0"/>
                <w:sz w:val="20"/>
                <w:szCs w:val="20"/>
              </w:rPr>
              <w:t xml:space="preserve"> word processing/data collection/IT skills</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8"/>
              </w:numPr>
              <w:jc w:val="left"/>
              <w:rPr>
                <w:rFonts w:ascii="Arial" w:hAnsi="Arial"/>
                <w:b/>
                <w:bCs/>
                <w:i w:val="0"/>
                <w:iCs w:val="0"/>
                <w:sz w:val="20"/>
                <w:szCs w:val="20"/>
              </w:rPr>
            </w:pPr>
            <w:r>
              <w:rPr>
                <w:rFonts w:ascii="Arial" w:hAnsi="Arial"/>
                <w:i w:val="0"/>
                <w:iCs w:val="0"/>
                <w:sz w:val="20"/>
                <w:szCs w:val="20"/>
              </w:rPr>
              <w:t>Excellent interpersonal, verbal and written communication skills</w:t>
            </w:r>
          </w:p>
          <w:p w:rsidR="00D61920" w:rsidRDefault="00D61920">
            <w:pPr>
              <w:pStyle w:val="BodyTextIndent"/>
              <w:ind w:left="0"/>
              <w:jc w:val="left"/>
              <w:rPr>
                <w:rFonts w:ascii="Arial" w:eastAsia="Arial" w:hAnsi="Arial" w:cs="Arial"/>
                <w:b/>
                <w:bCs/>
                <w:i w:val="0"/>
                <w:iCs w:val="0"/>
                <w:sz w:val="20"/>
                <w:szCs w:val="20"/>
              </w:rPr>
            </w:pPr>
          </w:p>
          <w:p w:rsidR="00D61920" w:rsidRDefault="00937DD6">
            <w:pPr>
              <w:pStyle w:val="BodyTextIndent"/>
              <w:numPr>
                <w:ilvl w:val="0"/>
                <w:numId w:val="28"/>
              </w:numPr>
              <w:jc w:val="left"/>
              <w:rPr>
                <w:rFonts w:ascii="Arial" w:hAnsi="Arial"/>
                <w:i w:val="0"/>
                <w:iCs w:val="0"/>
                <w:sz w:val="20"/>
                <w:szCs w:val="20"/>
              </w:rPr>
            </w:pPr>
            <w:r>
              <w:rPr>
                <w:rFonts w:ascii="Arial" w:hAnsi="Arial"/>
                <w:i w:val="0"/>
                <w:iCs w:val="0"/>
                <w:sz w:val="20"/>
                <w:szCs w:val="20"/>
              </w:rPr>
              <w:t>Reflective practitioner</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8"/>
              </w:numPr>
              <w:jc w:val="left"/>
              <w:rPr>
                <w:rFonts w:ascii="Arial" w:hAnsi="Arial"/>
                <w:i w:val="0"/>
                <w:iCs w:val="0"/>
                <w:sz w:val="20"/>
                <w:szCs w:val="20"/>
              </w:rPr>
            </w:pPr>
            <w:r>
              <w:rPr>
                <w:rFonts w:ascii="Arial" w:hAnsi="Arial"/>
                <w:i w:val="0"/>
                <w:iCs w:val="0"/>
                <w:sz w:val="20"/>
                <w:szCs w:val="20"/>
              </w:rPr>
              <w:t>Time management and ability to prioritise workload</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8"/>
              </w:numPr>
              <w:jc w:val="left"/>
              <w:rPr>
                <w:rFonts w:ascii="Arial" w:hAnsi="Arial"/>
                <w:i w:val="0"/>
                <w:iCs w:val="0"/>
                <w:sz w:val="20"/>
                <w:szCs w:val="20"/>
              </w:rPr>
            </w:pPr>
            <w:r>
              <w:rPr>
                <w:rFonts w:ascii="Arial" w:hAnsi="Arial"/>
                <w:i w:val="0"/>
                <w:iCs w:val="0"/>
                <w:sz w:val="20"/>
                <w:szCs w:val="20"/>
              </w:rPr>
              <w:t>Able to analyse data and information, drawing out implications for the individual patient/impact on care plan</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8"/>
              </w:numPr>
              <w:jc w:val="left"/>
              <w:rPr>
                <w:rFonts w:ascii="Arial" w:hAnsi="Arial"/>
                <w:i w:val="0"/>
                <w:iCs w:val="0"/>
                <w:sz w:val="20"/>
                <w:szCs w:val="20"/>
              </w:rPr>
            </w:pPr>
            <w:r>
              <w:rPr>
                <w:rFonts w:ascii="Arial" w:hAnsi="Arial"/>
                <w:i w:val="0"/>
                <w:iCs w:val="0"/>
                <w:sz w:val="20"/>
                <w:szCs w:val="20"/>
              </w:rPr>
              <w:t>Able to establish and maintain effective communication pathways within the organisation, the local CCG and with key external stakeholders</w:t>
            </w:r>
          </w:p>
          <w:p w:rsidR="00D61920" w:rsidRDefault="00D61920">
            <w:pPr>
              <w:pStyle w:val="ListParagraph"/>
              <w:rPr>
                <w:i/>
                <w:iCs/>
                <w:sz w:val="20"/>
                <w:szCs w:val="20"/>
              </w:rPr>
            </w:pPr>
          </w:p>
          <w:p w:rsidR="00D61920" w:rsidRDefault="00D61920">
            <w:pPr>
              <w:pStyle w:val="BodyTextIndent"/>
              <w:numPr>
                <w:ilvl w:val="0"/>
                <w:numId w:val="28"/>
              </w:numPr>
              <w:jc w:val="left"/>
              <w:rPr>
                <w:rFonts w:ascii="Arial" w:eastAsia="Arial" w:hAnsi="Arial" w:cs="Arial"/>
                <w:i w:val="0"/>
                <w:iCs w:val="0"/>
                <w:sz w:val="20"/>
                <w:szCs w:val="20"/>
              </w:rPr>
            </w:pPr>
          </w:p>
          <w:p w:rsidR="00D61920" w:rsidRDefault="00937DD6">
            <w:pPr>
              <w:pStyle w:val="BodyTextIndent"/>
              <w:jc w:val="left"/>
            </w:pPr>
            <w:r>
              <w:rPr>
                <w:rFonts w:ascii="Arial" w:hAnsi="Arial"/>
                <w:b/>
                <w:bCs/>
                <w:i w:val="0"/>
                <w:iCs w:val="0"/>
                <w:sz w:val="20"/>
                <w:szCs w:val="20"/>
              </w:rPr>
              <w:t>Full driver’s Licence</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9"/>
              </w:numPr>
              <w:jc w:val="left"/>
              <w:rPr>
                <w:rFonts w:ascii="Arial" w:hAnsi="Arial"/>
                <w:i w:val="0"/>
                <w:iCs w:val="0"/>
                <w:sz w:val="20"/>
                <w:szCs w:val="20"/>
              </w:rPr>
            </w:pPr>
            <w:r>
              <w:rPr>
                <w:rFonts w:ascii="Arial" w:hAnsi="Arial"/>
                <w:i w:val="0"/>
                <w:iCs w:val="0"/>
                <w:sz w:val="20"/>
                <w:szCs w:val="20"/>
              </w:rPr>
              <w:t>Experience of use of a medical software package</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9"/>
              </w:numPr>
              <w:jc w:val="left"/>
              <w:rPr>
                <w:rFonts w:ascii="Arial" w:hAnsi="Arial"/>
                <w:i w:val="0"/>
                <w:iCs w:val="0"/>
                <w:sz w:val="20"/>
                <w:szCs w:val="20"/>
              </w:rPr>
            </w:pPr>
            <w:r>
              <w:rPr>
                <w:rFonts w:ascii="Arial" w:hAnsi="Arial"/>
                <w:i w:val="0"/>
                <w:iCs w:val="0"/>
                <w:sz w:val="20"/>
                <w:szCs w:val="20"/>
              </w:rPr>
              <w:t>Proven record of effective use of networking and influencing skills</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9"/>
              </w:numPr>
              <w:jc w:val="left"/>
              <w:rPr>
                <w:rFonts w:ascii="Arial" w:hAnsi="Arial"/>
                <w:i w:val="0"/>
                <w:iCs w:val="0"/>
                <w:sz w:val="20"/>
                <w:szCs w:val="20"/>
              </w:rPr>
            </w:pPr>
            <w:r>
              <w:rPr>
                <w:rFonts w:ascii="Arial" w:hAnsi="Arial"/>
                <w:i w:val="0"/>
                <w:iCs w:val="0"/>
                <w:sz w:val="20"/>
                <w:szCs w:val="20"/>
              </w:rPr>
              <w:t>Ability to think strategically</w:t>
            </w:r>
          </w:p>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numPr>
                <w:ilvl w:val="0"/>
                <w:numId w:val="29"/>
              </w:numPr>
              <w:jc w:val="left"/>
              <w:rPr>
                <w:rFonts w:ascii="Arial" w:hAnsi="Arial"/>
                <w:i w:val="0"/>
                <w:iCs w:val="0"/>
                <w:sz w:val="20"/>
                <w:szCs w:val="20"/>
              </w:rPr>
            </w:pPr>
            <w:r>
              <w:rPr>
                <w:rFonts w:ascii="Arial" w:hAnsi="Arial"/>
                <w:i w:val="0"/>
                <w:iCs w:val="0"/>
                <w:sz w:val="20"/>
                <w:szCs w:val="20"/>
              </w:rPr>
              <w:t>Experience of presenting information to wider audience</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1920" w:rsidRDefault="00D61920">
            <w:pPr>
              <w:pStyle w:val="BodyTextIndent"/>
              <w:ind w:left="0"/>
              <w:jc w:val="left"/>
              <w:rPr>
                <w:rFonts w:ascii="Arial" w:eastAsia="Arial" w:hAnsi="Arial" w:cs="Arial"/>
                <w:i w:val="0"/>
                <w:iCs w:val="0"/>
                <w:sz w:val="20"/>
                <w:szCs w:val="20"/>
              </w:rPr>
            </w:pPr>
          </w:p>
          <w:p w:rsidR="00D61920" w:rsidRDefault="00937DD6">
            <w:pPr>
              <w:pStyle w:val="BodyTextIndent"/>
              <w:ind w:left="0"/>
              <w:jc w:val="left"/>
              <w:rPr>
                <w:rFonts w:ascii="Arial" w:eastAsia="Arial" w:hAnsi="Arial" w:cs="Arial"/>
                <w:i w:val="0"/>
                <w:iCs w:val="0"/>
                <w:sz w:val="20"/>
                <w:szCs w:val="20"/>
              </w:rPr>
            </w:pPr>
            <w:r>
              <w:rPr>
                <w:rFonts w:ascii="Arial" w:hAnsi="Arial"/>
                <w:i w:val="0"/>
                <w:iCs w:val="0"/>
                <w:sz w:val="20"/>
                <w:szCs w:val="20"/>
              </w:rPr>
              <w:t xml:space="preserve">CV &amp; Interview </w:t>
            </w:r>
          </w:p>
          <w:p w:rsidR="00D61920" w:rsidRDefault="00D61920">
            <w:pPr>
              <w:pStyle w:val="BodyTextIndent"/>
              <w:ind w:left="0"/>
              <w:jc w:val="left"/>
            </w:pPr>
          </w:p>
        </w:tc>
      </w:tr>
    </w:tbl>
    <w:p w:rsidR="00D61920" w:rsidRDefault="00D61920">
      <w:pPr>
        <w:pStyle w:val="BodyTextIndent"/>
        <w:widowControl w:val="0"/>
        <w:ind w:left="0"/>
        <w:jc w:val="center"/>
        <w:rPr>
          <w:rFonts w:ascii="Arial" w:eastAsia="Arial" w:hAnsi="Arial" w:cs="Arial"/>
          <w:b/>
          <w:bCs/>
          <w:i w:val="0"/>
          <w:iCs w:val="0"/>
          <w:sz w:val="28"/>
          <w:szCs w:val="28"/>
        </w:rPr>
      </w:pPr>
    </w:p>
    <w:p w:rsidR="00D61920" w:rsidRDefault="00D61920">
      <w:pPr>
        <w:pStyle w:val="BodyTextIndent"/>
      </w:pPr>
    </w:p>
    <w:sectPr w:rsidR="00D61920">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01" w:rsidRDefault="008F7C01">
      <w:r>
        <w:separator/>
      </w:r>
    </w:p>
  </w:endnote>
  <w:endnote w:type="continuationSeparator" w:id="0">
    <w:p w:rsidR="008F7C01" w:rsidRDefault="008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20" w:rsidRDefault="00D6192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01" w:rsidRDefault="008F7C01">
      <w:r>
        <w:separator/>
      </w:r>
    </w:p>
  </w:footnote>
  <w:footnote w:type="continuationSeparator" w:id="0">
    <w:p w:rsidR="008F7C01" w:rsidRDefault="008F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20" w:rsidRDefault="00D6192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AA0"/>
    <w:multiLevelType w:val="hybridMultilevel"/>
    <w:tmpl w:val="62A2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B6469"/>
    <w:multiLevelType w:val="hybridMultilevel"/>
    <w:tmpl w:val="C8D6494C"/>
    <w:numStyleLink w:val="ImportedStyle3"/>
  </w:abstractNum>
  <w:abstractNum w:abstractNumId="2">
    <w:nsid w:val="1A3A5678"/>
    <w:multiLevelType w:val="hybridMultilevel"/>
    <w:tmpl w:val="FE743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9606C"/>
    <w:multiLevelType w:val="hybridMultilevel"/>
    <w:tmpl w:val="973A0D1E"/>
    <w:numStyleLink w:val="ImportedStyle1"/>
  </w:abstractNum>
  <w:abstractNum w:abstractNumId="4">
    <w:nsid w:val="1DFE41EB"/>
    <w:multiLevelType w:val="hybridMultilevel"/>
    <w:tmpl w:val="0888994E"/>
    <w:styleLink w:val="Bullets"/>
    <w:lvl w:ilvl="0" w:tplc="E4A42E42">
      <w:start w:val="1"/>
      <w:numFmt w:val="bullet"/>
      <w:lvlText w:val="•"/>
      <w:lvlJc w:val="left"/>
      <w:pPr>
        <w:tabs>
          <w:tab w:val="left" w:pos="360"/>
        </w:tabs>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A77E2">
      <w:start w:val="1"/>
      <w:numFmt w:val="bullet"/>
      <w:lvlText w:val="•"/>
      <w:lvlJc w:val="left"/>
      <w:pPr>
        <w:tabs>
          <w:tab w:val="left" w:pos="360"/>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0B8A4">
      <w:start w:val="1"/>
      <w:numFmt w:val="bullet"/>
      <w:lvlText w:val="•"/>
      <w:lvlJc w:val="left"/>
      <w:pPr>
        <w:tabs>
          <w:tab w:val="left" w:pos="360"/>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161246">
      <w:start w:val="1"/>
      <w:numFmt w:val="bullet"/>
      <w:lvlText w:val="•"/>
      <w:lvlJc w:val="left"/>
      <w:pPr>
        <w:tabs>
          <w:tab w:val="left" w:pos="360"/>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12805C">
      <w:start w:val="1"/>
      <w:numFmt w:val="bullet"/>
      <w:lvlText w:val="•"/>
      <w:lvlJc w:val="left"/>
      <w:pPr>
        <w:tabs>
          <w:tab w:val="left" w:pos="360"/>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D031C6">
      <w:start w:val="1"/>
      <w:numFmt w:val="bullet"/>
      <w:lvlText w:val="•"/>
      <w:lvlJc w:val="left"/>
      <w:pPr>
        <w:tabs>
          <w:tab w:val="left" w:pos="360"/>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469632">
      <w:start w:val="1"/>
      <w:numFmt w:val="bullet"/>
      <w:lvlText w:val="•"/>
      <w:lvlJc w:val="left"/>
      <w:pPr>
        <w:tabs>
          <w:tab w:val="left" w:pos="360"/>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20B42">
      <w:start w:val="1"/>
      <w:numFmt w:val="bullet"/>
      <w:lvlText w:val="•"/>
      <w:lvlJc w:val="left"/>
      <w:pPr>
        <w:tabs>
          <w:tab w:val="left" w:pos="360"/>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B6F806">
      <w:start w:val="1"/>
      <w:numFmt w:val="bullet"/>
      <w:lvlText w:val="•"/>
      <w:lvlJc w:val="left"/>
      <w:pPr>
        <w:tabs>
          <w:tab w:val="left" w:pos="360"/>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6403157"/>
    <w:multiLevelType w:val="hybridMultilevel"/>
    <w:tmpl w:val="0B200FD8"/>
    <w:lvl w:ilvl="0" w:tplc="2278B8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083A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E4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26B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C0B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9270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EFE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6E93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253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8213B79"/>
    <w:multiLevelType w:val="hybridMultilevel"/>
    <w:tmpl w:val="A8545060"/>
    <w:styleLink w:val="ImportedStyle7"/>
    <w:lvl w:ilvl="0" w:tplc="D6C4D6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4B3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0EA8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0687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08CDB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F4B3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CA66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E292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EF6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C777FD"/>
    <w:multiLevelType w:val="hybridMultilevel"/>
    <w:tmpl w:val="D3A26E9E"/>
    <w:styleLink w:val="ImportedStyle4"/>
    <w:lvl w:ilvl="0" w:tplc="0150D3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C243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4161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C55D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5CE15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300F7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ACA506">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360DE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A5E2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E42B2"/>
    <w:multiLevelType w:val="hybridMultilevel"/>
    <w:tmpl w:val="D3A26E9E"/>
    <w:numStyleLink w:val="ImportedStyle4"/>
  </w:abstractNum>
  <w:abstractNum w:abstractNumId="9">
    <w:nsid w:val="3A7E36DC"/>
    <w:multiLevelType w:val="hybridMultilevel"/>
    <w:tmpl w:val="A8FC5156"/>
    <w:styleLink w:val="ImportedStyle5"/>
    <w:lvl w:ilvl="0" w:tplc="BD8EAA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412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B8FB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32A1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BA40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F016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2A5A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C823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AAC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B7711E"/>
    <w:multiLevelType w:val="hybridMultilevel"/>
    <w:tmpl w:val="A268E09C"/>
    <w:lvl w:ilvl="0" w:tplc="08090001">
      <w:start w:val="1"/>
      <w:numFmt w:val="bullet"/>
      <w:lvlText w:val=""/>
      <w:lvlJc w:val="left"/>
      <w:pPr>
        <w:tabs>
          <w:tab w:val="left" w:pos="360"/>
        </w:tabs>
        <w:ind w:left="189" w:hanging="189"/>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058E8">
      <w:start w:val="1"/>
      <w:numFmt w:val="bullet"/>
      <w:lvlText w:val="•"/>
      <w:lvlJc w:val="left"/>
      <w:pPr>
        <w:tabs>
          <w:tab w:val="left" w:pos="360"/>
        </w:tabs>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488D86">
      <w:start w:val="1"/>
      <w:numFmt w:val="bullet"/>
      <w:lvlText w:val="•"/>
      <w:lvlJc w:val="left"/>
      <w:pPr>
        <w:tabs>
          <w:tab w:val="left" w:pos="360"/>
        </w:tabs>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AD4E8">
      <w:start w:val="1"/>
      <w:numFmt w:val="bullet"/>
      <w:lvlText w:val="•"/>
      <w:lvlJc w:val="left"/>
      <w:pPr>
        <w:tabs>
          <w:tab w:val="left" w:pos="360"/>
        </w:tabs>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A1AAA">
      <w:start w:val="1"/>
      <w:numFmt w:val="bullet"/>
      <w:lvlText w:val="•"/>
      <w:lvlJc w:val="left"/>
      <w:pPr>
        <w:tabs>
          <w:tab w:val="left" w:pos="360"/>
        </w:tabs>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8EE04">
      <w:start w:val="1"/>
      <w:numFmt w:val="bullet"/>
      <w:lvlText w:val="•"/>
      <w:lvlJc w:val="left"/>
      <w:pPr>
        <w:tabs>
          <w:tab w:val="left" w:pos="360"/>
        </w:tabs>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C5182">
      <w:start w:val="1"/>
      <w:numFmt w:val="bullet"/>
      <w:lvlText w:val="•"/>
      <w:lvlJc w:val="left"/>
      <w:pPr>
        <w:tabs>
          <w:tab w:val="left" w:pos="360"/>
        </w:tabs>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8F8BC">
      <w:start w:val="1"/>
      <w:numFmt w:val="bullet"/>
      <w:lvlText w:val="•"/>
      <w:lvlJc w:val="left"/>
      <w:pPr>
        <w:tabs>
          <w:tab w:val="left" w:pos="360"/>
        </w:tabs>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A821E">
      <w:start w:val="1"/>
      <w:numFmt w:val="bullet"/>
      <w:lvlText w:val="•"/>
      <w:lvlJc w:val="left"/>
      <w:pPr>
        <w:tabs>
          <w:tab w:val="left" w:pos="360"/>
        </w:tabs>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3206003"/>
    <w:multiLevelType w:val="hybridMultilevel"/>
    <w:tmpl w:val="52EEDFDE"/>
    <w:lvl w:ilvl="0" w:tplc="F85202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893E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4AB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5006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24C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2E3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6BE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16656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9073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894593"/>
    <w:multiLevelType w:val="hybridMultilevel"/>
    <w:tmpl w:val="05888D90"/>
    <w:numStyleLink w:val="ImportedStyle2"/>
  </w:abstractNum>
  <w:abstractNum w:abstractNumId="13">
    <w:nsid w:val="4E2A786E"/>
    <w:multiLevelType w:val="hybridMultilevel"/>
    <w:tmpl w:val="C8D6494C"/>
    <w:styleLink w:val="ImportedStyle3"/>
    <w:lvl w:ilvl="0" w:tplc="7846BA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0C34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C6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C215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071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4697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E86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64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A403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02E3794"/>
    <w:multiLevelType w:val="hybridMultilevel"/>
    <w:tmpl w:val="A8FC5156"/>
    <w:numStyleLink w:val="ImportedStyle5"/>
  </w:abstractNum>
  <w:abstractNum w:abstractNumId="15">
    <w:nsid w:val="53814AFE"/>
    <w:multiLevelType w:val="hybridMultilevel"/>
    <w:tmpl w:val="8F368F0E"/>
    <w:lvl w:ilvl="0" w:tplc="722C6F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B05C4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C4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C880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021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8D5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C428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437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EB4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7CE31BC"/>
    <w:multiLevelType w:val="hybridMultilevel"/>
    <w:tmpl w:val="A8545060"/>
    <w:numStyleLink w:val="ImportedStyle7"/>
  </w:abstractNum>
  <w:abstractNum w:abstractNumId="17">
    <w:nsid w:val="5D5713DC"/>
    <w:multiLevelType w:val="hybridMultilevel"/>
    <w:tmpl w:val="05888D90"/>
    <w:styleLink w:val="ImportedStyle2"/>
    <w:lvl w:ilvl="0" w:tplc="384287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BC2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8471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02C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6463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6C64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4BAA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EDF9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A177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FE35BD4"/>
    <w:multiLevelType w:val="hybridMultilevel"/>
    <w:tmpl w:val="3D5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D0141"/>
    <w:multiLevelType w:val="hybridMultilevel"/>
    <w:tmpl w:val="973A0D1E"/>
    <w:styleLink w:val="ImportedStyle1"/>
    <w:lvl w:ilvl="0" w:tplc="728AAA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4CB2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726A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FEB2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2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C296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646A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21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602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755777F"/>
    <w:multiLevelType w:val="hybridMultilevel"/>
    <w:tmpl w:val="0888994E"/>
    <w:numStyleLink w:val="Bullets"/>
  </w:abstractNum>
  <w:abstractNum w:abstractNumId="21">
    <w:nsid w:val="75632800"/>
    <w:multiLevelType w:val="hybridMultilevel"/>
    <w:tmpl w:val="78D29A20"/>
    <w:lvl w:ilvl="0" w:tplc="6BFAF0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8F708">
      <w:start w:val="1"/>
      <w:numFmt w:val="bullet"/>
      <w:lvlText w:val="·"/>
      <w:lvlJc w:val="left"/>
      <w:pPr>
        <w:ind w:left="82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E9BB4">
      <w:start w:val="1"/>
      <w:numFmt w:val="bullet"/>
      <w:lvlText w:val="▪"/>
      <w:lvlJc w:val="left"/>
      <w:pPr>
        <w:tabs>
          <w:tab w:val="left" w:pos="824"/>
        </w:tabs>
        <w:ind w:left="1544"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F8E006">
      <w:start w:val="1"/>
      <w:numFmt w:val="bullet"/>
      <w:lvlText w:val="·"/>
      <w:lvlJc w:val="left"/>
      <w:pPr>
        <w:tabs>
          <w:tab w:val="left" w:pos="824"/>
        </w:tabs>
        <w:ind w:left="226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2B2AC">
      <w:start w:val="1"/>
      <w:numFmt w:val="bullet"/>
      <w:lvlText w:val="o"/>
      <w:lvlJc w:val="left"/>
      <w:pPr>
        <w:tabs>
          <w:tab w:val="left" w:pos="824"/>
        </w:tabs>
        <w:ind w:left="2984"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6BA02">
      <w:start w:val="1"/>
      <w:numFmt w:val="bullet"/>
      <w:lvlText w:val="▪"/>
      <w:lvlJc w:val="left"/>
      <w:pPr>
        <w:tabs>
          <w:tab w:val="left" w:pos="824"/>
        </w:tabs>
        <w:ind w:left="3704"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E36A">
      <w:start w:val="1"/>
      <w:numFmt w:val="bullet"/>
      <w:lvlText w:val="·"/>
      <w:lvlJc w:val="left"/>
      <w:pPr>
        <w:tabs>
          <w:tab w:val="left" w:pos="824"/>
        </w:tabs>
        <w:ind w:left="442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043DA2">
      <w:start w:val="1"/>
      <w:numFmt w:val="bullet"/>
      <w:lvlText w:val="o"/>
      <w:lvlJc w:val="left"/>
      <w:pPr>
        <w:tabs>
          <w:tab w:val="left" w:pos="824"/>
        </w:tabs>
        <w:ind w:left="5144"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5211B2">
      <w:start w:val="1"/>
      <w:numFmt w:val="bullet"/>
      <w:lvlText w:val="▪"/>
      <w:lvlJc w:val="left"/>
      <w:pPr>
        <w:tabs>
          <w:tab w:val="left" w:pos="824"/>
        </w:tabs>
        <w:ind w:left="5864"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C11A6C"/>
    <w:multiLevelType w:val="hybridMultilevel"/>
    <w:tmpl w:val="8E2233B6"/>
    <w:lvl w:ilvl="0" w:tplc="564896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0A8A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3A35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6BA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480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834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4D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EC1A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7E33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A7F2452"/>
    <w:multiLevelType w:val="hybridMultilevel"/>
    <w:tmpl w:val="19041D96"/>
    <w:lvl w:ilvl="0" w:tplc="81F87D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623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58A1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565F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6AE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69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5E95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4F62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C65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F8C6160"/>
    <w:multiLevelType w:val="hybridMultilevel"/>
    <w:tmpl w:val="EB98EC74"/>
    <w:lvl w:ilvl="0" w:tplc="E59E67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6E0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895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A03B1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2C8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7C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E839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6153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A8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0"/>
  </w:num>
  <w:num w:numId="3">
    <w:abstractNumId w:val="20"/>
    <w:lvlOverride w:ilvl="0">
      <w:lvl w:ilvl="0" w:tplc="6F4E810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B22C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BEE1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72BC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A029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42CD7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68DEC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86BA2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1C6B4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0"/>
    <w:lvlOverride w:ilvl="0">
      <w:lvl w:ilvl="0" w:tplc="6F4E810C">
        <w:start w:val="1"/>
        <w:numFmt w:val="bullet"/>
        <w:lvlText w:val=""/>
        <w:lvlJc w:val="left"/>
        <w:pPr>
          <w:ind w:left="360" w:hanging="360"/>
        </w:pPr>
        <w:rPr>
          <w:rFonts w:ascii="Symbol" w:hAnsi="Symbol" w:hint="default"/>
        </w:rPr>
      </w:lvl>
    </w:lvlOverride>
    <w:lvlOverride w:ilvl="1">
      <w:lvl w:ilvl="1" w:tplc="1CB22C7A" w:tentative="1">
        <w:start w:val="1"/>
        <w:numFmt w:val="bullet"/>
        <w:lvlText w:val="o"/>
        <w:lvlJc w:val="left"/>
        <w:pPr>
          <w:ind w:left="1080" w:hanging="360"/>
        </w:pPr>
        <w:rPr>
          <w:rFonts w:ascii="Courier New" w:hAnsi="Courier New" w:cs="Courier New" w:hint="default"/>
        </w:rPr>
      </w:lvl>
    </w:lvlOverride>
    <w:lvlOverride w:ilvl="2">
      <w:lvl w:ilvl="2" w:tplc="94BEE13E" w:tentative="1">
        <w:start w:val="1"/>
        <w:numFmt w:val="bullet"/>
        <w:lvlText w:val=""/>
        <w:lvlJc w:val="left"/>
        <w:pPr>
          <w:ind w:left="1800" w:hanging="360"/>
        </w:pPr>
        <w:rPr>
          <w:rFonts w:ascii="Wingdings" w:hAnsi="Wingdings" w:hint="default"/>
        </w:rPr>
      </w:lvl>
    </w:lvlOverride>
    <w:lvlOverride w:ilvl="3">
      <w:lvl w:ilvl="3" w:tplc="C472BCF6" w:tentative="1">
        <w:start w:val="1"/>
        <w:numFmt w:val="bullet"/>
        <w:lvlText w:val=""/>
        <w:lvlJc w:val="left"/>
        <w:pPr>
          <w:ind w:left="2520" w:hanging="360"/>
        </w:pPr>
        <w:rPr>
          <w:rFonts w:ascii="Symbol" w:hAnsi="Symbol" w:hint="default"/>
        </w:rPr>
      </w:lvl>
    </w:lvlOverride>
    <w:lvlOverride w:ilvl="4">
      <w:lvl w:ilvl="4" w:tplc="AAA02962" w:tentative="1">
        <w:start w:val="1"/>
        <w:numFmt w:val="bullet"/>
        <w:lvlText w:val="o"/>
        <w:lvlJc w:val="left"/>
        <w:pPr>
          <w:ind w:left="3240" w:hanging="360"/>
        </w:pPr>
        <w:rPr>
          <w:rFonts w:ascii="Courier New" w:hAnsi="Courier New" w:cs="Courier New" w:hint="default"/>
        </w:rPr>
      </w:lvl>
    </w:lvlOverride>
    <w:lvlOverride w:ilvl="5">
      <w:lvl w:ilvl="5" w:tplc="FE42CD7A" w:tentative="1">
        <w:start w:val="1"/>
        <w:numFmt w:val="bullet"/>
        <w:lvlText w:val=""/>
        <w:lvlJc w:val="left"/>
        <w:pPr>
          <w:ind w:left="3960" w:hanging="360"/>
        </w:pPr>
        <w:rPr>
          <w:rFonts w:ascii="Wingdings" w:hAnsi="Wingdings" w:hint="default"/>
        </w:rPr>
      </w:lvl>
    </w:lvlOverride>
    <w:lvlOverride w:ilvl="6">
      <w:lvl w:ilvl="6" w:tplc="6568DECE" w:tentative="1">
        <w:start w:val="1"/>
        <w:numFmt w:val="bullet"/>
        <w:lvlText w:val=""/>
        <w:lvlJc w:val="left"/>
        <w:pPr>
          <w:ind w:left="4680" w:hanging="360"/>
        </w:pPr>
        <w:rPr>
          <w:rFonts w:ascii="Symbol" w:hAnsi="Symbol" w:hint="default"/>
        </w:rPr>
      </w:lvl>
    </w:lvlOverride>
    <w:lvlOverride w:ilvl="7">
      <w:lvl w:ilvl="7" w:tplc="3586BA2E" w:tentative="1">
        <w:start w:val="1"/>
        <w:numFmt w:val="bullet"/>
        <w:lvlText w:val="o"/>
        <w:lvlJc w:val="left"/>
        <w:pPr>
          <w:ind w:left="5400" w:hanging="360"/>
        </w:pPr>
        <w:rPr>
          <w:rFonts w:ascii="Courier New" w:hAnsi="Courier New" w:cs="Courier New" w:hint="default"/>
        </w:rPr>
      </w:lvl>
    </w:lvlOverride>
    <w:lvlOverride w:ilvl="8">
      <w:lvl w:ilvl="8" w:tplc="1E1C6B44" w:tentative="1">
        <w:start w:val="1"/>
        <w:numFmt w:val="bullet"/>
        <w:lvlText w:val=""/>
        <w:lvlJc w:val="left"/>
        <w:pPr>
          <w:ind w:left="6120" w:hanging="360"/>
        </w:pPr>
        <w:rPr>
          <w:rFonts w:ascii="Wingdings" w:hAnsi="Wingdings" w:hint="default"/>
        </w:rPr>
      </w:lvl>
    </w:lvlOverride>
  </w:num>
  <w:num w:numId="5">
    <w:abstractNumId w:val="17"/>
  </w:num>
  <w:num w:numId="6">
    <w:abstractNumId w:val="12"/>
  </w:num>
  <w:num w:numId="7">
    <w:abstractNumId w:val="19"/>
  </w:num>
  <w:num w:numId="8">
    <w:abstractNumId w:val="3"/>
  </w:num>
  <w:num w:numId="9">
    <w:abstractNumId w:val="13"/>
  </w:num>
  <w:num w:numId="10">
    <w:abstractNumId w:val="1"/>
  </w:num>
  <w:num w:numId="11">
    <w:abstractNumId w:val="7"/>
  </w:num>
  <w:num w:numId="12">
    <w:abstractNumId w:val="8"/>
  </w:num>
  <w:num w:numId="13">
    <w:abstractNumId w:val="8"/>
    <w:lvlOverride w:ilvl="0">
      <w:lvl w:ilvl="0" w:tplc="DA72F3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DC9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C8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B2A4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E661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C29C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90AA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62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58E0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0"/>
    <w:lvlOverride w:ilvl="0">
      <w:lvl w:ilvl="0" w:tplc="6F4E810C">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CB22C7A">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4BEE13E">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472BCF6">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AA02962">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42CD7A">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568DECE">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586BA2E">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E1C6B44">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4"/>
  </w:num>
  <w:num w:numId="17">
    <w:abstractNumId w:val="20"/>
    <w:lvlOverride w:ilvl="0">
      <w:lvl w:ilvl="0" w:tplc="6F4E810C">
        <w:start w:val="1"/>
        <w:numFmt w:val="bullet"/>
        <w:lvlText w:val="•"/>
        <w:lvlJc w:val="left"/>
        <w:pPr>
          <w:tabs>
            <w:tab w:val="left" w:pos="108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B22C7A">
        <w:start w:val="1"/>
        <w:numFmt w:val="bullet"/>
        <w:lvlText w:val="•"/>
        <w:lvlJc w:val="left"/>
        <w:pPr>
          <w:tabs>
            <w:tab w:val="left" w:pos="108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BEE13E">
        <w:start w:val="1"/>
        <w:numFmt w:val="bullet"/>
        <w:lvlText w:val="•"/>
        <w:lvlJc w:val="left"/>
        <w:pPr>
          <w:tabs>
            <w:tab w:val="left" w:pos="108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72BCF6">
        <w:start w:val="1"/>
        <w:numFmt w:val="bullet"/>
        <w:lvlText w:val="•"/>
        <w:lvlJc w:val="left"/>
        <w:pPr>
          <w:tabs>
            <w:tab w:val="left" w:pos="108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A02962">
        <w:start w:val="1"/>
        <w:numFmt w:val="bullet"/>
        <w:lvlText w:val="•"/>
        <w:lvlJc w:val="left"/>
        <w:pPr>
          <w:tabs>
            <w:tab w:val="left" w:pos="108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42CD7A">
        <w:start w:val="1"/>
        <w:numFmt w:val="bullet"/>
        <w:lvlText w:val="•"/>
        <w:lvlJc w:val="left"/>
        <w:pPr>
          <w:tabs>
            <w:tab w:val="left" w:pos="108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68DECE">
        <w:start w:val="1"/>
        <w:numFmt w:val="bullet"/>
        <w:lvlText w:val="•"/>
        <w:lvlJc w:val="left"/>
        <w:pPr>
          <w:tabs>
            <w:tab w:val="left" w:pos="108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86BA2E">
        <w:start w:val="1"/>
        <w:numFmt w:val="bullet"/>
        <w:lvlText w:val="•"/>
        <w:lvlJc w:val="left"/>
        <w:pPr>
          <w:tabs>
            <w:tab w:val="left" w:pos="108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1C6B44">
        <w:start w:val="1"/>
        <w:numFmt w:val="bullet"/>
        <w:lvlText w:val="•"/>
        <w:lvlJc w:val="left"/>
        <w:pPr>
          <w:tabs>
            <w:tab w:val="left" w:pos="108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lvlOverride w:ilvl="0">
      <w:lvl w:ilvl="0" w:tplc="0C60F8BC">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8CCF40">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78770C">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80A000">
        <w:start w:val="1"/>
        <w:numFmt w:val="bullet"/>
        <w:lvlText w:val="·"/>
        <w:lvlJc w:val="left"/>
        <w:pPr>
          <w:tabs>
            <w:tab w:val="left" w:pos="10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36921A">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1A8478">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CA5668">
        <w:start w:val="1"/>
        <w:numFmt w:val="bullet"/>
        <w:lvlText w:val="·"/>
        <w:lvlJc w:val="left"/>
        <w:pPr>
          <w:tabs>
            <w:tab w:val="left" w:pos="10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68D1C6">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DAD022">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0"/>
    <w:lvlOverride w:ilvl="0">
      <w:lvl w:ilvl="0" w:tplc="6F4E810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B22C7A">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BEE13E">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72BCF6">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A02962">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42CD7A">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68DECE">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86BA2E">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1C6B44">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0"/>
    <w:lvlOverride w:ilvl="0">
      <w:lvl w:ilvl="0" w:tplc="6F4E810C">
        <w:start w:val="1"/>
        <w:numFmt w:val="bullet"/>
        <w:lvlText w:val="•"/>
        <w:lvlJc w:val="left"/>
        <w:pPr>
          <w:ind w:left="5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CB22C7A">
        <w:start w:val="1"/>
        <w:numFmt w:val="bullet"/>
        <w:lvlText w:val="•"/>
        <w:lvlJc w:val="left"/>
        <w:pPr>
          <w:ind w:left="11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4BEE13E">
        <w:start w:val="1"/>
        <w:numFmt w:val="bullet"/>
        <w:lvlText w:val="•"/>
        <w:lvlJc w:val="left"/>
        <w:pPr>
          <w:ind w:left="17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472BCF6">
        <w:start w:val="1"/>
        <w:numFmt w:val="bullet"/>
        <w:lvlText w:val="•"/>
        <w:lvlJc w:val="left"/>
        <w:pPr>
          <w:ind w:left="23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AA02962">
        <w:start w:val="1"/>
        <w:numFmt w:val="bullet"/>
        <w:lvlText w:val="•"/>
        <w:lvlJc w:val="left"/>
        <w:pPr>
          <w:ind w:left="29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E42CD7A">
        <w:start w:val="1"/>
        <w:numFmt w:val="bullet"/>
        <w:lvlText w:val="•"/>
        <w:lvlJc w:val="left"/>
        <w:pPr>
          <w:ind w:left="35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568DECE">
        <w:start w:val="1"/>
        <w:numFmt w:val="bullet"/>
        <w:lvlText w:val="•"/>
        <w:lvlJc w:val="left"/>
        <w:pPr>
          <w:ind w:left="41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586BA2E">
        <w:start w:val="1"/>
        <w:numFmt w:val="bullet"/>
        <w:lvlText w:val="•"/>
        <w:lvlJc w:val="left"/>
        <w:pPr>
          <w:ind w:left="47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E1C6B44">
        <w:start w:val="1"/>
        <w:numFmt w:val="bullet"/>
        <w:lvlText w:val="•"/>
        <w:lvlJc w:val="left"/>
        <w:pPr>
          <w:ind w:left="534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6"/>
  </w:num>
  <w:num w:numId="23">
    <w:abstractNumId w:val="11"/>
  </w:num>
  <w:num w:numId="24">
    <w:abstractNumId w:val="15"/>
  </w:num>
  <w:num w:numId="25">
    <w:abstractNumId w:val="21"/>
  </w:num>
  <w:num w:numId="26">
    <w:abstractNumId w:val="5"/>
  </w:num>
  <w:num w:numId="27">
    <w:abstractNumId w:val="24"/>
  </w:num>
  <w:num w:numId="28">
    <w:abstractNumId w:val="23"/>
  </w:num>
  <w:num w:numId="29">
    <w:abstractNumId w:val="22"/>
  </w:num>
  <w:num w:numId="30">
    <w:abstractNumId w:val="10"/>
  </w:num>
  <w:num w:numId="31">
    <w:abstractNumId w:val="0"/>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20"/>
    <w:rsid w:val="00193AA1"/>
    <w:rsid w:val="001952C5"/>
    <w:rsid w:val="00280474"/>
    <w:rsid w:val="003A5FCD"/>
    <w:rsid w:val="004A44A9"/>
    <w:rsid w:val="00530EA2"/>
    <w:rsid w:val="006D2188"/>
    <w:rsid w:val="006E6B1A"/>
    <w:rsid w:val="00767275"/>
    <w:rsid w:val="00776002"/>
    <w:rsid w:val="00784A92"/>
    <w:rsid w:val="007B13B4"/>
    <w:rsid w:val="007E6742"/>
    <w:rsid w:val="0080546C"/>
    <w:rsid w:val="00815BBF"/>
    <w:rsid w:val="008D5634"/>
    <w:rsid w:val="008F7C01"/>
    <w:rsid w:val="00937DD6"/>
    <w:rsid w:val="00966B44"/>
    <w:rsid w:val="00A011F6"/>
    <w:rsid w:val="00A60B29"/>
    <w:rsid w:val="00A67847"/>
    <w:rsid w:val="00A709A6"/>
    <w:rsid w:val="00B4078A"/>
    <w:rsid w:val="00BC6908"/>
    <w:rsid w:val="00C22E18"/>
    <w:rsid w:val="00C32D2E"/>
    <w:rsid w:val="00D61920"/>
    <w:rsid w:val="00E23F64"/>
    <w:rsid w:val="00F740E1"/>
    <w:rsid w:val="00FC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widowControl w:val="0"/>
      <w:outlineLvl w:val="1"/>
    </w:pPr>
    <w:rPr>
      <w:rFonts w:ascii="Arial" w:hAnsi="Arial" w:cs="Arial Unicode MS"/>
      <w:b/>
      <w:bCs/>
      <w:color w:val="000000"/>
      <w:u w:color="000000"/>
      <w14:textOutline w14:w="0" w14:cap="flat" w14:cmpd="sng" w14:algn="ctr">
        <w14:noFill/>
        <w14:prstDash w14:val="solid"/>
        <w14:bevel/>
      </w14:textOutline>
    </w:rPr>
  </w:style>
  <w:style w:type="paragraph" w:styleId="Heading4">
    <w:name w:val="heading 4"/>
    <w:next w:val="Body"/>
    <w:pPr>
      <w:keepNext/>
      <w:tabs>
        <w:tab w:val="center" w:pos="4968"/>
      </w:tabs>
      <w:suppressAutoHyphens/>
      <w:jc w:val="center"/>
      <w:outlineLvl w:val="3"/>
    </w:pPr>
    <w:rPr>
      <w:rFonts w:ascii="Arial" w:hAnsi="Arial" w:cs="Arial Unicode MS"/>
      <w:b/>
      <w:bCs/>
      <w:color w:val="000000"/>
      <w:spacing w:val="-5"/>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2">
    <w:name w:val="Imported Style 2"/>
    <w:pPr>
      <w:numPr>
        <w:numId w:val="5"/>
      </w:numPr>
    </w:pPr>
  </w:style>
  <w:style w:type="numbering" w:customStyle="1" w:styleId="ImportedStyle1">
    <w:name w:val="Imported Style 1"/>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5"/>
      </w:numPr>
    </w:pPr>
  </w:style>
  <w:style w:type="paragraph" w:styleId="BodyTextIndent2">
    <w:name w:val="Body Text Indent 2"/>
    <w:pPr>
      <w:ind w:left="709"/>
    </w:pPr>
    <w:rPr>
      <w:rFonts w:cs="Arial Unicode MS"/>
      <w:color w:val="000000"/>
      <w:sz w:val="24"/>
      <w:szCs w:val="24"/>
      <w:u w:color="000000"/>
      <w:lang w:val="en-US"/>
    </w:rPr>
  </w:style>
  <w:style w:type="paragraph" w:styleId="BodyText">
    <w:name w:val="Body Text"/>
    <w:rPr>
      <w:rFonts w:eastAsia="Times New Roman"/>
      <w:color w:val="000000"/>
      <w:sz w:val="22"/>
      <w:szCs w:val="22"/>
      <w:u w:color="000000"/>
      <w:lang w:val="en-US"/>
    </w:rPr>
  </w:style>
  <w:style w:type="numbering" w:customStyle="1" w:styleId="ImportedStyle7">
    <w:name w:val="Imported Style 7"/>
    <w:pPr>
      <w:numPr>
        <w:numId w:val="21"/>
      </w:numPr>
    </w:pPr>
  </w:style>
  <w:style w:type="paragraph" w:styleId="BodyTextIndent">
    <w:name w:val="Body Text Indent"/>
    <w:pPr>
      <w:ind w:left="720"/>
      <w:jc w:val="both"/>
    </w:pPr>
    <w:rPr>
      <w:rFonts w:eastAsia="Times New Roman"/>
      <w:i/>
      <w:iCs/>
      <w:color w:val="000000"/>
      <w:sz w:val="24"/>
      <w:szCs w:val="24"/>
      <w:u w:color="000000"/>
      <w:lang w:val="en-US"/>
    </w:rPr>
  </w:style>
  <w:style w:type="paragraph" w:styleId="ListParagraph">
    <w:name w:val="List Paragraph"/>
    <w:pPr>
      <w:widowControl w:val="0"/>
      <w:ind w:left="720"/>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8D5634"/>
    <w:rPr>
      <w:rFonts w:ascii="Tahoma" w:hAnsi="Tahoma" w:cs="Tahoma"/>
      <w:sz w:val="16"/>
      <w:szCs w:val="16"/>
    </w:rPr>
  </w:style>
  <w:style w:type="character" w:customStyle="1" w:styleId="BalloonTextChar">
    <w:name w:val="Balloon Text Char"/>
    <w:basedOn w:val="DefaultParagraphFont"/>
    <w:link w:val="BalloonText"/>
    <w:uiPriority w:val="99"/>
    <w:semiHidden/>
    <w:rsid w:val="008D56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widowControl w:val="0"/>
      <w:outlineLvl w:val="1"/>
    </w:pPr>
    <w:rPr>
      <w:rFonts w:ascii="Arial" w:hAnsi="Arial" w:cs="Arial Unicode MS"/>
      <w:b/>
      <w:bCs/>
      <w:color w:val="000000"/>
      <w:u w:color="000000"/>
      <w14:textOutline w14:w="0" w14:cap="flat" w14:cmpd="sng" w14:algn="ctr">
        <w14:noFill/>
        <w14:prstDash w14:val="solid"/>
        <w14:bevel/>
      </w14:textOutline>
    </w:rPr>
  </w:style>
  <w:style w:type="paragraph" w:styleId="Heading4">
    <w:name w:val="heading 4"/>
    <w:next w:val="Body"/>
    <w:pPr>
      <w:keepNext/>
      <w:tabs>
        <w:tab w:val="center" w:pos="4968"/>
      </w:tabs>
      <w:suppressAutoHyphens/>
      <w:jc w:val="center"/>
      <w:outlineLvl w:val="3"/>
    </w:pPr>
    <w:rPr>
      <w:rFonts w:ascii="Arial" w:hAnsi="Arial" w:cs="Arial Unicode MS"/>
      <w:b/>
      <w:bCs/>
      <w:color w:val="000000"/>
      <w:spacing w:val="-5"/>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2">
    <w:name w:val="Imported Style 2"/>
    <w:pPr>
      <w:numPr>
        <w:numId w:val="5"/>
      </w:numPr>
    </w:pPr>
  </w:style>
  <w:style w:type="numbering" w:customStyle="1" w:styleId="ImportedStyle1">
    <w:name w:val="Imported Style 1"/>
    <w:pPr>
      <w:numPr>
        <w:numId w:val="7"/>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5"/>
      </w:numPr>
    </w:pPr>
  </w:style>
  <w:style w:type="paragraph" w:styleId="BodyTextIndent2">
    <w:name w:val="Body Text Indent 2"/>
    <w:pPr>
      <w:ind w:left="709"/>
    </w:pPr>
    <w:rPr>
      <w:rFonts w:cs="Arial Unicode MS"/>
      <w:color w:val="000000"/>
      <w:sz w:val="24"/>
      <w:szCs w:val="24"/>
      <w:u w:color="000000"/>
      <w:lang w:val="en-US"/>
    </w:rPr>
  </w:style>
  <w:style w:type="paragraph" w:styleId="BodyText">
    <w:name w:val="Body Text"/>
    <w:rPr>
      <w:rFonts w:eastAsia="Times New Roman"/>
      <w:color w:val="000000"/>
      <w:sz w:val="22"/>
      <w:szCs w:val="22"/>
      <w:u w:color="000000"/>
      <w:lang w:val="en-US"/>
    </w:rPr>
  </w:style>
  <w:style w:type="numbering" w:customStyle="1" w:styleId="ImportedStyle7">
    <w:name w:val="Imported Style 7"/>
    <w:pPr>
      <w:numPr>
        <w:numId w:val="21"/>
      </w:numPr>
    </w:pPr>
  </w:style>
  <w:style w:type="paragraph" w:styleId="BodyTextIndent">
    <w:name w:val="Body Text Indent"/>
    <w:pPr>
      <w:ind w:left="720"/>
      <w:jc w:val="both"/>
    </w:pPr>
    <w:rPr>
      <w:rFonts w:eastAsia="Times New Roman"/>
      <w:i/>
      <w:iCs/>
      <w:color w:val="000000"/>
      <w:sz w:val="24"/>
      <w:szCs w:val="24"/>
      <w:u w:color="000000"/>
      <w:lang w:val="en-US"/>
    </w:rPr>
  </w:style>
  <w:style w:type="paragraph" w:styleId="ListParagraph">
    <w:name w:val="List Paragraph"/>
    <w:pPr>
      <w:widowControl w:val="0"/>
      <w:ind w:left="720"/>
    </w:pPr>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8D5634"/>
    <w:rPr>
      <w:rFonts w:ascii="Tahoma" w:hAnsi="Tahoma" w:cs="Tahoma"/>
      <w:sz w:val="16"/>
      <w:szCs w:val="16"/>
    </w:rPr>
  </w:style>
  <w:style w:type="character" w:customStyle="1" w:styleId="BalloonTextChar">
    <w:name w:val="Balloon Text Char"/>
    <w:basedOn w:val="DefaultParagraphFont"/>
    <w:link w:val="BalloonText"/>
    <w:uiPriority w:val="99"/>
    <w:semiHidden/>
    <w:rsid w:val="008D56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Macclesfield DGH</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N81068 Generic</dc:creator>
  <cp:lastModifiedBy>Heather Glover</cp:lastModifiedBy>
  <cp:revision>2</cp:revision>
  <cp:lastPrinted>2020-07-28T16:39:00Z</cp:lastPrinted>
  <dcterms:created xsi:type="dcterms:W3CDTF">2021-02-16T13:45:00Z</dcterms:created>
  <dcterms:modified xsi:type="dcterms:W3CDTF">2021-02-16T13:45:00Z</dcterms:modified>
</cp:coreProperties>
</file>