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74"/>
      </w:tblGrid>
      <w:tr w:rsidR="00A17AA7" w:rsidTr="00F37F86">
        <w:trPr>
          <w:trHeight w:val="699"/>
        </w:trPr>
        <w:tc>
          <w:tcPr>
            <w:tcW w:w="14174" w:type="dxa"/>
            <w:shd w:val="clear" w:color="auto" w:fill="B2A1C7" w:themeFill="accent4" w:themeFillTint="99"/>
          </w:tcPr>
          <w:p w:rsidR="00A17AA7" w:rsidRDefault="00A17AA7" w:rsidP="00B363C5">
            <w:r>
              <w:t>Key responsibilities / role description</w:t>
            </w:r>
          </w:p>
          <w:p w:rsidR="00A17AA7" w:rsidRDefault="00A17AA7" w:rsidP="00A17AA7">
            <w:r w:rsidRPr="005148AE">
              <w:rPr>
                <w:sz w:val="32"/>
              </w:rPr>
              <w:t>L</w:t>
            </w:r>
            <w:r>
              <w:rPr>
                <w:sz w:val="32"/>
              </w:rPr>
              <w:t>EVEL</w:t>
            </w:r>
            <w:r w:rsidRPr="005148AE">
              <w:rPr>
                <w:sz w:val="32"/>
              </w:rPr>
              <w:t xml:space="preserve"> </w:t>
            </w:r>
            <w:r>
              <w:rPr>
                <w:sz w:val="32"/>
              </w:rPr>
              <w:t>6 General Practice Nurse</w:t>
            </w:r>
          </w:p>
        </w:tc>
      </w:tr>
      <w:tr w:rsidR="00A17AA7" w:rsidTr="00B363C5">
        <w:tc>
          <w:tcPr>
            <w:tcW w:w="14174" w:type="dxa"/>
          </w:tcPr>
          <w:p w:rsidR="00A17AA7" w:rsidRDefault="00CF2C28" w:rsidP="00A17AA7">
            <w:r>
              <w:t>C</w:t>
            </w:r>
            <w:r w:rsidR="00A17AA7">
              <w:t xml:space="preserve">onsolidation of specialist knowledge and skills in general practice nursing demonstrating a depth of knowledge, understanding and competence that supports evidenced informed, complex, autonomous and independent decision-making, and care in general practice and related settings. This role will require personal resilience, management, clinical leadership and supervision of others in the general practice nursing team and providing an effective learning environment for staff and students in the wider team. </w:t>
            </w:r>
            <w:r>
              <w:t>The GPN is required</w:t>
            </w:r>
            <w:r w:rsidR="00A17AA7">
              <w:t xml:space="preserve"> to work independently and collaboratively, using freedom to exercise judgement about actions while accepting professional accountability and responsibility. Build strong relationships with the secondary care teams, particularly for patients receiving shared care, to ensure an effective flow of patient information to ensure high-quality care; Ability to reflect in action and be actively engaged with the NMC revalidation process both for themselves and for others.</w:t>
            </w:r>
          </w:p>
          <w:p w:rsidR="00CF2C28" w:rsidRDefault="00CF2C28" w:rsidP="00A17AA7"/>
          <w:p w:rsidR="00A17AA7" w:rsidRDefault="00A17AA7" w:rsidP="00A17AA7">
            <w:pPr>
              <w:pStyle w:val="ListParagraph"/>
              <w:numPr>
                <w:ilvl w:val="0"/>
                <w:numId w:val="3"/>
              </w:numPr>
            </w:pPr>
            <w:r w:rsidRPr="00A17AA7">
              <w:t xml:space="preserve">Registered on Part 1 of the Nursing and Midwifery Council register. </w:t>
            </w:r>
          </w:p>
          <w:p w:rsidR="00A17AA7" w:rsidRDefault="00A17AA7" w:rsidP="00A17AA7">
            <w:pPr>
              <w:pStyle w:val="ListParagraph"/>
              <w:numPr>
                <w:ilvl w:val="0"/>
                <w:numId w:val="3"/>
              </w:numPr>
            </w:pPr>
            <w:r w:rsidRPr="00A17AA7">
              <w:t xml:space="preserve">Degree level qualification/ equivalent experience. </w:t>
            </w:r>
          </w:p>
          <w:p w:rsidR="00A17AA7" w:rsidRDefault="00A17AA7" w:rsidP="00A17AA7">
            <w:pPr>
              <w:pStyle w:val="ListParagraph"/>
              <w:numPr>
                <w:ilvl w:val="0"/>
                <w:numId w:val="3"/>
              </w:numPr>
            </w:pPr>
            <w:r w:rsidRPr="00A17AA7">
              <w:t xml:space="preserve">NMC Specialist Community Practitioner Qualification – Practice Nurse/ relevant experience. </w:t>
            </w:r>
          </w:p>
          <w:p w:rsidR="00A17AA7" w:rsidRDefault="00A17AA7" w:rsidP="00A17AA7">
            <w:pPr>
              <w:pStyle w:val="ListParagraph"/>
              <w:numPr>
                <w:ilvl w:val="0"/>
                <w:numId w:val="3"/>
              </w:numPr>
            </w:pPr>
            <w:r w:rsidRPr="00A17AA7">
              <w:t>NMC Mentorship qualification</w:t>
            </w:r>
            <w:r>
              <w:t xml:space="preserve"> (pre 2018)</w:t>
            </w:r>
            <w:r w:rsidRPr="00A17AA7">
              <w:t>.</w:t>
            </w:r>
          </w:p>
          <w:p w:rsidR="00B40441" w:rsidRDefault="00B40441" w:rsidP="00B363C5"/>
          <w:p w:rsidR="00A17AA7" w:rsidRDefault="00B40441" w:rsidP="00B363C5">
            <w:r>
              <w:t xml:space="preserve">More detailed training and education guidance is included in the </w:t>
            </w:r>
            <w:hyperlink r:id="rId6" w:history="1">
              <w:r w:rsidRPr="00CB23BB">
                <w:rPr>
                  <w:rStyle w:val="Hyperlink"/>
                </w:rPr>
                <w:t>GPN Education and Training Support Pack</w:t>
              </w:r>
            </w:hyperlink>
            <w:bookmarkStart w:id="0" w:name="_GoBack"/>
            <w:bookmarkEnd w:id="0"/>
          </w:p>
        </w:tc>
      </w:tr>
    </w:tbl>
    <w:p w:rsidR="00BF1ECF" w:rsidRDefault="00BF1ECF"/>
    <w:sectPr w:rsidR="00BF1ECF" w:rsidSect="00A17AA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05E4"/>
    <w:multiLevelType w:val="hybridMultilevel"/>
    <w:tmpl w:val="4802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AB11F5"/>
    <w:multiLevelType w:val="hybridMultilevel"/>
    <w:tmpl w:val="1D18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757D8D"/>
    <w:multiLevelType w:val="hybridMultilevel"/>
    <w:tmpl w:val="B8F2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A7"/>
    <w:rsid w:val="002249A3"/>
    <w:rsid w:val="00940AB2"/>
    <w:rsid w:val="00A17AA7"/>
    <w:rsid w:val="00B40441"/>
    <w:rsid w:val="00BF1ECF"/>
    <w:rsid w:val="00CB23BB"/>
    <w:rsid w:val="00CF2C28"/>
    <w:rsid w:val="00F37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A7"/>
    <w:pPr>
      <w:ind w:left="720"/>
      <w:contextualSpacing/>
    </w:pPr>
  </w:style>
  <w:style w:type="character" w:styleId="Hyperlink">
    <w:name w:val="Hyperlink"/>
    <w:basedOn w:val="DefaultParagraphFont"/>
    <w:uiPriority w:val="99"/>
    <w:unhideWhenUsed/>
    <w:rsid w:val="00B40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A7"/>
    <w:pPr>
      <w:ind w:left="720"/>
      <w:contextualSpacing/>
    </w:pPr>
  </w:style>
  <w:style w:type="character" w:styleId="Hyperlink">
    <w:name w:val="Hyperlink"/>
    <w:basedOn w:val="DefaultParagraphFont"/>
    <w:uiPriority w:val="99"/>
    <w:unhideWhenUsed/>
    <w:rsid w:val="00B40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thub.co.uk/wp-content/uploads/2021/02/GPN-Education-and-Training-Support-Pack.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Glover</dc:creator>
  <cp:lastModifiedBy>Falan Barton</cp:lastModifiedBy>
  <cp:revision>2</cp:revision>
  <dcterms:created xsi:type="dcterms:W3CDTF">2021-02-16T11:30:00Z</dcterms:created>
  <dcterms:modified xsi:type="dcterms:W3CDTF">2021-02-16T11:30:00Z</dcterms:modified>
</cp:coreProperties>
</file>